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2C" w:rsidRPr="00C268AF" w:rsidRDefault="00DF062C" w:rsidP="00DF062C">
      <w:pPr>
        <w:rPr>
          <w:lang w:val="sr-Cyrl-CS"/>
        </w:rPr>
      </w:pPr>
      <w:r w:rsidRPr="00C268AF">
        <w:rPr>
          <w:lang w:val="sr-Cyrl-CS"/>
        </w:rPr>
        <w:t>РЕПУБЛИКА СРБИЈА</w:t>
      </w:r>
    </w:p>
    <w:p w:rsidR="00DF062C" w:rsidRPr="00C268AF" w:rsidRDefault="00DF062C" w:rsidP="00DF062C">
      <w:pPr>
        <w:rPr>
          <w:lang w:val="sr-Cyrl-CS"/>
        </w:rPr>
      </w:pPr>
      <w:r w:rsidRPr="00C268AF">
        <w:rPr>
          <w:lang w:val="sr-Cyrl-CS"/>
        </w:rPr>
        <w:t>НАРОДНА СКУПШТИНА</w:t>
      </w:r>
    </w:p>
    <w:p w:rsidR="00DF062C" w:rsidRPr="00C268AF" w:rsidRDefault="00DF062C" w:rsidP="00DF062C">
      <w:pPr>
        <w:rPr>
          <w:lang w:val="sr-Cyrl-CS"/>
        </w:rPr>
      </w:pPr>
      <w:r w:rsidRPr="00C268AF">
        <w:rPr>
          <w:lang w:val="sr-Cyrl-CS"/>
        </w:rPr>
        <w:t>Одбор за пољопривреду, шумарство</w:t>
      </w:r>
    </w:p>
    <w:p w:rsidR="00DF062C" w:rsidRPr="00C268AF" w:rsidRDefault="00DF062C" w:rsidP="00DF062C">
      <w:pPr>
        <w:rPr>
          <w:lang w:val="sr-Cyrl-CS"/>
        </w:rPr>
      </w:pPr>
      <w:r w:rsidRPr="00C268AF">
        <w:rPr>
          <w:lang w:val="sr-Cyrl-CS"/>
        </w:rPr>
        <w:t>и водопривреду</w:t>
      </w:r>
    </w:p>
    <w:p w:rsidR="00DF062C" w:rsidRPr="00C268AF" w:rsidRDefault="00DF062C" w:rsidP="00DF062C">
      <w:pPr>
        <w:rPr>
          <w:lang w:val="sr-Cyrl-RS"/>
        </w:rPr>
      </w:pPr>
      <w:r w:rsidRPr="00C268AF">
        <w:rPr>
          <w:lang w:val="sr-Cyrl-CS"/>
        </w:rPr>
        <w:t>12 Број 06-2/</w:t>
      </w:r>
      <w:r w:rsidR="00B1047A" w:rsidRPr="00C268AF">
        <w:rPr>
          <w:lang w:val="sr-Cyrl-RS"/>
        </w:rPr>
        <w:t>50</w:t>
      </w:r>
      <w:r w:rsidRPr="00C268AF">
        <w:rPr>
          <w:lang w:val="sr-Cyrl-CS"/>
        </w:rPr>
        <w:t>-1</w:t>
      </w:r>
      <w:r w:rsidR="00B1047A" w:rsidRPr="00C268AF">
        <w:rPr>
          <w:lang w:val="sr-Cyrl-RS"/>
        </w:rPr>
        <w:t>9</w:t>
      </w:r>
    </w:p>
    <w:p w:rsidR="00DF062C" w:rsidRPr="00C268AF" w:rsidRDefault="00B1047A" w:rsidP="00DF062C">
      <w:pPr>
        <w:rPr>
          <w:lang w:val="sr-Cyrl-CS"/>
        </w:rPr>
      </w:pPr>
      <w:r w:rsidRPr="00C268AF">
        <w:rPr>
          <w:lang w:val="sr-Cyrl-CS"/>
        </w:rPr>
        <w:t>12</w:t>
      </w:r>
      <w:r w:rsidR="00DF062C" w:rsidRPr="00C268AF">
        <w:rPr>
          <w:lang w:val="sr-Cyrl-CS"/>
        </w:rPr>
        <w:t xml:space="preserve">. </w:t>
      </w:r>
      <w:r w:rsidRPr="00C268AF">
        <w:rPr>
          <w:lang w:val="sr-Cyrl-RS"/>
        </w:rPr>
        <w:t>март</w:t>
      </w:r>
      <w:r w:rsidRPr="00C268AF">
        <w:rPr>
          <w:lang w:val="sr-Cyrl-CS"/>
        </w:rPr>
        <w:t xml:space="preserve"> 2019</w:t>
      </w:r>
      <w:r w:rsidR="00DF062C" w:rsidRPr="00C268AF">
        <w:rPr>
          <w:lang w:val="sr-Cyrl-CS"/>
        </w:rPr>
        <w:t>. године</w:t>
      </w:r>
    </w:p>
    <w:p w:rsidR="00DF062C" w:rsidRPr="00C268AF" w:rsidRDefault="00DF062C" w:rsidP="00DF062C">
      <w:pPr>
        <w:rPr>
          <w:lang w:val="sr-Cyrl-CS"/>
        </w:rPr>
      </w:pPr>
      <w:r w:rsidRPr="00C268AF">
        <w:rPr>
          <w:lang w:val="sr-Cyrl-CS"/>
        </w:rPr>
        <w:t>Б е о г р а д</w:t>
      </w:r>
    </w:p>
    <w:p w:rsidR="00C52482" w:rsidRPr="00C268AF" w:rsidRDefault="00C52482" w:rsidP="00C52482">
      <w:pPr>
        <w:jc w:val="both"/>
        <w:rPr>
          <w:lang w:val="sr-Cyrl-CS"/>
        </w:rPr>
      </w:pPr>
    </w:p>
    <w:p w:rsidR="00C52482" w:rsidRPr="00C268AF" w:rsidRDefault="00C52482" w:rsidP="00C52482">
      <w:pPr>
        <w:jc w:val="center"/>
        <w:rPr>
          <w:lang w:val="sr-Cyrl-CS"/>
        </w:rPr>
      </w:pPr>
      <w:r w:rsidRPr="00C268AF">
        <w:rPr>
          <w:lang w:val="sr-Cyrl-CS"/>
        </w:rPr>
        <w:t>З А П И С Н И К</w:t>
      </w:r>
    </w:p>
    <w:p w:rsidR="00C52482" w:rsidRPr="00C268AF" w:rsidRDefault="00B1047A" w:rsidP="00C52482">
      <w:pPr>
        <w:jc w:val="center"/>
        <w:rPr>
          <w:lang w:val="sr-Cyrl-CS"/>
        </w:rPr>
      </w:pPr>
      <w:r w:rsidRPr="00C268AF">
        <w:rPr>
          <w:lang w:val="sr-Cyrl-RS"/>
        </w:rPr>
        <w:t>40</w:t>
      </w:r>
      <w:r w:rsidR="00DF062C" w:rsidRPr="00C268AF">
        <w:rPr>
          <w:lang w:val="en-US"/>
        </w:rPr>
        <w:t>.</w:t>
      </w:r>
      <w:r w:rsidR="00C52482" w:rsidRPr="00C268AF">
        <w:rPr>
          <w:lang w:val="sr-Cyrl-CS"/>
        </w:rPr>
        <w:t xml:space="preserve"> СЕДНИЦЕ ОДБОРА ЗА ПОЉОПРИВРЕДУ, ШУМАРСТВО</w:t>
      </w:r>
    </w:p>
    <w:p w:rsidR="00C52482" w:rsidRPr="00C268AF" w:rsidRDefault="00C52482" w:rsidP="00C52482">
      <w:pPr>
        <w:jc w:val="center"/>
        <w:rPr>
          <w:lang w:val="sr-Cyrl-CS"/>
        </w:rPr>
      </w:pPr>
      <w:r w:rsidRPr="00C268AF">
        <w:rPr>
          <w:lang w:val="sr-Cyrl-CS"/>
        </w:rPr>
        <w:t>И  ВОДОПРИВРЕДУ, ОДРЖАНЕ</w:t>
      </w:r>
      <w:r w:rsidR="0032746A" w:rsidRPr="00C268AF">
        <w:rPr>
          <w:lang w:val="sr-Cyrl-CS"/>
        </w:rPr>
        <w:t xml:space="preserve"> </w:t>
      </w:r>
      <w:r w:rsidR="00B1047A" w:rsidRPr="00C268AF">
        <w:rPr>
          <w:lang w:val="sr-Cyrl-RS"/>
        </w:rPr>
        <w:t>11</w:t>
      </w:r>
      <w:r w:rsidRPr="00C268AF">
        <w:rPr>
          <w:lang w:val="sr-Cyrl-CS"/>
        </w:rPr>
        <w:t xml:space="preserve">. </w:t>
      </w:r>
      <w:r w:rsidR="00B1047A" w:rsidRPr="00C268AF">
        <w:rPr>
          <w:lang w:val="sr-Cyrl-CS"/>
        </w:rPr>
        <w:t>МАРТА</w:t>
      </w:r>
      <w:r w:rsidR="006B2727" w:rsidRPr="00C268AF">
        <w:rPr>
          <w:lang w:val="sr-Cyrl-CS"/>
        </w:rPr>
        <w:t xml:space="preserve"> 201</w:t>
      </w:r>
      <w:r w:rsidR="00B1047A" w:rsidRPr="00C268AF">
        <w:rPr>
          <w:lang w:val="sr-Cyrl-RS"/>
        </w:rPr>
        <w:t>9</w:t>
      </w:r>
      <w:r w:rsidRPr="00C268AF">
        <w:rPr>
          <w:lang w:val="sr-Cyrl-CS"/>
        </w:rPr>
        <w:t>. ГОДИНЕ</w:t>
      </w:r>
    </w:p>
    <w:p w:rsidR="00C52482" w:rsidRPr="00C268AF" w:rsidRDefault="00C52482" w:rsidP="00C52482">
      <w:pPr>
        <w:jc w:val="center"/>
        <w:rPr>
          <w:lang w:val="sr-Cyrl-CS"/>
        </w:rPr>
      </w:pPr>
    </w:p>
    <w:p w:rsidR="00C52482" w:rsidRPr="00C268AF" w:rsidRDefault="00C52482" w:rsidP="00C52482">
      <w:pPr>
        <w:jc w:val="both"/>
        <w:rPr>
          <w:lang w:val="sr-Cyrl-CS"/>
        </w:rPr>
      </w:pPr>
      <w:r w:rsidRPr="00C268AF">
        <w:rPr>
          <w:lang w:val="sr-Cyrl-CS"/>
        </w:rPr>
        <w:tab/>
      </w:r>
      <w:r w:rsidRPr="00C268AF">
        <w:rPr>
          <w:lang w:val="sr-Cyrl-CS"/>
        </w:rPr>
        <w:tab/>
      </w:r>
    </w:p>
    <w:p w:rsidR="00C52482" w:rsidRPr="00C268AF" w:rsidRDefault="00C52482" w:rsidP="00C52482">
      <w:pPr>
        <w:ind w:firstLine="720"/>
        <w:jc w:val="both"/>
        <w:rPr>
          <w:lang w:val="sr-Cyrl-CS"/>
        </w:rPr>
      </w:pPr>
      <w:r w:rsidRPr="00C268AF">
        <w:rPr>
          <w:lang w:val="sr-Cyrl-CS"/>
        </w:rPr>
        <w:t xml:space="preserve">Седница је почела у </w:t>
      </w:r>
      <w:r w:rsidR="00B1047A" w:rsidRPr="00C268AF">
        <w:rPr>
          <w:lang w:val="sr-Cyrl-CS"/>
        </w:rPr>
        <w:t>11</w:t>
      </w:r>
      <w:r w:rsidRPr="00C268AF">
        <w:rPr>
          <w:lang w:val="sr-Cyrl-CS"/>
        </w:rPr>
        <w:t>,</w:t>
      </w:r>
      <w:r w:rsidR="00B1047A" w:rsidRPr="00C268AF">
        <w:rPr>
          <w:lang w:val="sr-Cyrl-CS"/>
        </w:rPr>
        <w:t>0</w:t>
      </w:r>
      <w:r w:rsidR="00376800" w:rsidRPr="00C268AF">
        <w:rPr>
          <w:lang w:val="sr-Cyrl-CS"/>
        </w:rPr>
        <w:t>5</w:t>
      </w:r>
      <w:r w:rsidRPr="00C268AF">
        <w:rPr>
          <w:lang w:val="sr-Cyrl-CS"/>
        </w:rPr>
        <w:t xml:space="preserve"> часова.</w:t>
      </w:r>
    </w:p>
    <w:p w:rsidR="00C52482" w:rsidRPr="00C268AF" w:rsidRDefault="00C52482" w:rsidP="00C52482">
      <w:pPr>
        <w:tabs>
          <w:tab w:val="left" w:pos="0"/>
        </w:tabs>
        <w:jc w:val="both"/>
        <w:rPr>
          <w:lang w:val="sr-Cyrl-CS"/>
        </w:rPr>
      </w:pPr>
      <w:r w:rsidRPr="00C268AF">
        <w:rPr>
          <w:lang w:val="sr-Cyrl-CS"/>
        </w:rPr>
        <w:tab/>
        <w:t xml:space="preserve">Седници је председавао </w:t>
      </w:r>
      <w:r w:rsidR="0032746A" w:rsidRPr="00C268AF">
        <w:rPr>
          <w:lang w:val="sr-Cyrl-CS"/>
        </w:rPr>
        <w:t>Маријан Ристичевић</w:t>
      </w:r>
      <w:r w:rsidRPr="00C268AF">
        <w:rPr>
          <w:lang w:val="sr-Cyrl-CS"/>
        </w:rPr>
        <w:t xml:space="preserve">, </w:t>
      </w:r>
      <w:r w:rsidR="0032746A" w:rsidRPr="00C268AF">
        <w:rPr>
          <w:lang w:val="sr-Cyrl-CS"/>
        </w:rPr>
        <w:t>председник</w:t>
      </w:r>
      <w:r w:rsidRPr="00C268AF">
        <w:rPr>
          <w:lang w:val="sr-Cyrl-CS"/>
        </w:rPr>
        <w:t xml:space="preserve"> Одбора</w:t>
      </w:r>
      <w:r w:rsidR="0032746A" w:rsidRPr="00C268AF">
        <w:rPr>
          <w:lang w:val="sr-Cyrl-CS"/>
        </w:rPr>
        <w:t>.</w:t>
      </w:r>
    </w:p>
    <w:p w:rsidR="00C52482" w:rsidRPr="00C268AF" w:rsidRDefault="00C52482" w:rsidP="00E02112">
      <w:pPr>
        <w:ind w:firstLine="720"/>
        <w:jc w:val="both"/>
        <w:rPr>
          <w:lang w:val="en-US"/>
        </w:rPr>
      </w:pPr>
      <w:r w:rsidRPr="00C268AF">
        <w:rPr>
          <w:lang w:val="sr-Cyrl-CS"/>
        </w:rPr>
        <w:t>Седници су присуствовали</w:t>
      </w:r>
      <w:r w:rsidR="00757516" w:rsidRPr="00C268AF">
        <w:rPr>
          <w:lang w:val="sr-Cyrl-CS"/>
        </w:rPr>
        <w:t xml:space="preserve"> чланови Одбора</w:t>
      </w:r>
      <w:r w:rsidRPr="00C268AF">
        <w:rPr>
          <w:lang w:val="sr-Cyrl-CS"/>
        </w:rPr>
        <w:t>:</w:t>
      </w:r>
      <w:r w:rsidR="00B1047A" w:rsidRPr="00C268AF">
        <w:rPr>
          <w:lang w:val="sr-Cyrl-CS"/>
        </w:rPr>
        <w:t xml:space="preserve"> Верољуб Матић, Тијана Давидовац</w:t>
      </w:r>
      <w:r w:rsidR="00DB4850" w:rsidRPr="00C268AF">
        <w:rPr>
          <w:lang w:val="sr-Cyrl-CS"/>
        </w:rPr>
        <w:t>,</w:t>
      </w:r>
      <w:r w:rsidR="00B1047A" w:rsidRPr="00C268AF">
        <w:rPr>
          <w:lang w:val="sr-Cyrl-CS"/>
        </w:rPr>
        <w:t xml:space="preserve"> Жарко Богатиновић, Милија Милетић, Огњен Пантовић, Радован Јанчић, Младен Лукић, Нада Лазић, Милорад Мирчић </w:t>
      </w:r>
      <w:r w:rsidR="00EE204C" w:rsidRPr="00C268AF">
        <w:rPr>
          <w:lang w:val="sr-Cyrl-CS"/>
        </w:rPr>
        <w:t>и</w:t>
      </w:r>
      <w:r w:rsidR="00DF062C" w:rsidRPr="00C268AF">
        <w:rPr>
          <w:lang w:val="sr-Cyrl-CS"/>
        </w:rPr>
        <w:t xml:space="preserve"> </w:t>
      </w:r>
      <w:r w:rsidR="009A5583" w:rsidRPr="00C268AF">
        <w:rPr>
          <w:lang w:val="sr-Cyrl-CS"/>
        </w:rPr>
        <w:t xml:space="preserve">проф. др </w:t>
      </w:r>
      <w:r w:rsidR="0032746A" w:rsidRPr="00C268AF">
        <w:rPr>
          <w:lang w:val="sr-Cyrl-CS"/>
        </w:rPr>
        <w:t>Миладин Шеварлић</w:t>
      </w:r>
      <w:r w:rsidR="00EE204C" w:rsidRPr="00C268AF">
        <w:rPr>
          <w:lang w:val="sr-Cyrl-RS"/>
        </w:rPr>
        <w:t xml:space="preserve">, </w:t>
      </w:r>
      <w:r w:rsidR="00071DC0" w:rsidRPr="00C268AF">
        <w:rPr>
          <w:lang w:val="sr-Cyrl-RS"/>
        </w:rPr>
        <w:t>као</w:t>
      </w:r>
      <w:r w:rsidR="00B1047A" w:rsidRPr="00C268AF">
        <w:rPr>
          <w:lang w:val="sr-Cyrl-CS"/>
        </w:rPr>
        <w:t xml:space="preserve"> и </w:t>
      </w:r>
      <w:r w:rsidR="008B5E9D" w:rsidRPr="00C268AF">
        <w:rPr>
          <w:lang w:val="sr-Cyrl-CS"/>
        </w:rPr>
        <w:t>Звонимир Ђокић (заменик Јасмине Обрадовић)</w:t>
      </w:r>
      <w:r w:rsidR="00E02112" w:rsidRPr="00C268AF">
        <w:rPr>
          <w:lang w:val="en-US"/>
        </w:rPr>
        <w:t>,</w:t>
      </w:r>
      <w:r w:rsidR="008B5E9D" w:rsidRPr="00C268AF">
        <w:rPr>
          <w:lang w:val="sr-Cyrl-RS"/>
        </w:rPr>
        <w:t xml:space="preserve"> Золтан Пек (заменик Арпада Фремонда), и Љубинко Ракоњац (заменик Марјане Мараш).</w:t>
      </w:r>
    </w:p>
    <w:p w:rsidR="00D6368E" w:rsidRPr="00C268AF" w:rsidRDefault="00C52482" w:rsidP="00D6368E">
      <w:pPr>
        <w:jc w:val="both"/>
        <w:rPr>
          <w:lang w:val="sr-Cyrl-CS"/>
        </w:rPr>
      </w:pPr>
      <w:r w:rsidRPr="00C268AF">
        <w:rPr>
          <w:lang w:val="sr-Cyrl-CS"/>
        </w:rPr>
        <w:tab/>
        <w:t>Седници ни</w:t>
      </w:r>
      <w:r w:rsidR="001C48A0" w:rsidRPr="00C268AF">
        <w:rPr>
          <w:lang w:val="sr-Cyrl-CS"/>
        </w:rPr>
        <w:t>су</w:t>
      </w:r>
      <w:r w:rsidRPr="00C268AF">
        <w:rPr>
          <w:lang w:val="sr-Cyrl-CS"/>
        </w:rPr>
        <w:t xml:space="preserve"> присуствова</w:t>
      </w:r>
      <w:r w:rsidR="001C48A0" w:rsidRPr="00C268AF">
        <w:rPr>
          <w:lang w:val="sr-Cyrl-CS"/>
        </w:rPr>
        <w:t>ли</w:t>
      </w:r>
      <w:r w:rsidRPr="00C268AF">
        <w:rPr>
          <w:lang w:val="sr-Cyrl-CS"/>
        </w:rPr>
        <w:t xml:space="preserve"> члан</w:t>
      </w:r>
      <w:r w:rsidR="001C48A0" w:rsidRPr="00C268AF">
        <w:rPr>
          <w:lang w:val="sr-Cyrl-CS"/>
        </w:rPr>
        <w:t>ови</w:t>
      </w:r>
      <w:r w:rsidRPr="00C268AF">
        <w:rPr>
          <w:lang w:val="sr-Cyrl-CS"/>
        </w:rPr>
        <w:t xml:space="preserve"> Одбора</w:t>
      </w:r>
      <w:r w:rsidR="001C48A0" w:rsidRPr="00C268AF">
        <w:rPr>
          <w:lang w:val="sr-Cyrl-CS"/>
        </w:rPr>
        <w:t>:</w:t>
      </w:r>
      <w:r w:rsidR="008B5E9D" w:rsidRPr="00C268AF">
        <w:rPr>
          <w:lang w:val="sr-Cyrl-CS"/>
        </w:rPr>
        <w:t xml:space="preserve"> Јасмина Обрадовић</w:t>
      </w:r>
      <w:r w:rsidR="00DF062C" w:rsidRPr="00C268AF">
        <w:rPr>
          <w:lang w:val="sr-Cyrl-CS"/>
        </w:rPr>
        <w:t>,</w:t>
      </w:r>
      <w:r w:rsidR="008B5E9D" w:rsidRPr="00C268AF">
        <w:rPr>
          <w:lang w:val="sr-Cyrl-CS"/>
        </w:rPr>
        <w:t xml:space="preserve"> Арпад Фремонд, Марјана Мараш, </w:t>
      </w:r>
      <w:r w:rsidR="00EE204C" w:rsidRPr="00C268AF">
        <w:rPr>
          <w:lang w:val="sr-Cyrl-CS"/>
        </w:rPr>
        <w:t>Мирослав Алексић,</w:t>
      </w:r>
      <w:r w:rsidR="008B5E9D" w:rsidRPr="00C268AF">
        <w:rPr>
          <w:lang w:val="sr-Cyrl-CS"/>
        </w:rPr>
        <w:t xml:space="preserve"> Горан Јешић и Бранислав Михајловић.</w:t>
      </w:r>
    </w:p>
    <w:p w:rsidR="00E02112" w:rsidRPr="00C268AF" w:rsidRDefault="00E02112" w:rsidP="00E02112">
      <w:pPr>
        <w:ind w:firstLine="720"/>
        <w:jc w:val="both"/>
        <w:rPr>
          <w:lang w:val="sr-Cyrl-CS"/>
        </w:rPr>
      </w:pPr>
      <w:r w:rsidRPr="00C268AF">
        <w:rPr>
          <w:lang w:val="sr-Cyrl-CS"/>
        </w:rPr>
        <w:t>Седници су присуствовали представници Министарства пољопривреде, шумарства</w:t>
      </w:r>
      <w:r w:rsidRPr="00C268AF">
        <w:rPr>
          <w:lang w:val="en-US"/>
        </w:rPr>
        <w:t xml:space="preserve"> </w:t>
      </w:r>
      <w:r w:rsidRPr="00C268AF">
        <w:rPr>
          <w:lang w:val="sr-Cyrl-CS"/>
        </w:rPr>
        <w:t>и водопривреде:</w:t>
      </w:r>
      <w:r w:rsidR="00251B9D" w:rsidRPr="00C268AF">
        <w:rPr>
          <w:lang w:val="sr-Cyrl-RS"/>
        </w:rPr>
        <w:t xml:space="preserve"> </w:t>
      </w:r>
      <w:r w:rsidR="00251B9D" w:rsidRPr="00C268AF">
        <w:rPr>
          <w:lang w:val="sr-Cyrl-CS"/>
        </w:rPr>
        <w:t>Жељко Радошевић, државни секретар, Данијела Милосављевић Остојић</w:t>
      </w:r>
      <w:r w:rsidR="00251B9D" w:rsidRPr="00C268AF">
        <w:rPr>
          <w:lang w:val="sr-Cyrl-RS"/>
        </w:rPr>
        <w:t xml:space="preserve"> и </w:t>
      </w:r>
      <w:r w:rsidR="00251B9D" w:rsidRPr="00C268AF">
        <w:rPr>
          <w:lang w:val="sr-Cyrl-CS"/>
        </w:rPr>
        <w:t>Ненад Вујовић, помоћници министра,</w:t>
      </w:r>
      <w:r w:rsidR="006B081C" w:rsidRPr="00C268AF">
        <w:rPr>
          <w:lang w:val="sr-Cyrl-CS"/>
        </w:rPr>
        <w:t xml:space="preserve"> Ненад Доловац, директор Диреције за националне референтне лабораторије,</w:t>
      </w:r>
      <w:r w:rsidR="00B506D0" w:rsidRPr="00C268AF">
        <w:rPr>
          <w:lang w:val="sr-Cyrl-CS"/>
        </w:rPr>
        <w:t xml:space="preserve"> Небојша Милосављевић, директор Управе за заштиту биља,</w:t>
      </w:r>
      <w:r w:rsidR="00B506D0" w:rsidRPr="00C268AF">
        <w:rPr>
          <w:lang w:val="sr-Cyrl-RS"/>
        </w:rPr>
        <w:t xml:space="preserve"> </w:t>
      </w:r>
      <w:r w:rsidR="00B506D0" w:rsidRPr="00C268AF">
        <w:rPr>
          <w:lang w:val="sr-Cyrl-CS"/>
        </w:rPr>
        <w:t>Емина Милакара, директор Управе за ветерину, Тамара Бошковић, Управа за ветерину, Слађана Лукић, начелник Одељења биљног карантина,</w:t>
      </w:r>
      <w:r w:rsidR="00B506D0" w:rsidRPr="00C268AF">
        <w:rPr>
          <w:lang w:val="sr-Cyrl-RS"/>
        </w:rPr>
        <w:t xml:space="preserve"> </w:t>
      </w:r>
      <w:r w:rsidR="00B506D0" w:rsidRPr="00C268AF">
        <w:rPr>
          <w:lang w:val="sr-Cyrl-CS"/>
        </w:rPr>
        <w:t>Лидија Ристић Матијевић, начелник Одељења за средства за заштиту и исхрану биља,</w:t>
      </w:r>
      <w:r w:rsidR="00B506D0" w:rsidRPr="00C268AF">
        <w:rPr>
          <w:lang w:val="sr-Cyrl-RS"/>
        </w:rPr>
        <w:t xml:space="preserve"> </w:t>
      </w:r>
      <w:r w:rsidR="00B506D0" w:rsidRPr="00C268AF">
        <w:rPr>
          <w:lang w:val="sr-Cyrl-CS"/>
        </w:rPr>
        <w:t>Ивана Кецман, Одељење за средства за заштиту и исхрану биља.</w:t>
      </w:r>
    </w:p>
    <w:p w:rsidR="00261337" w:rsidRPr="00C268AF" w:rsidRDefault="00E020E2" w:rsidP="002D66C1">
      <w:pPr>
        <w:pStyle w:val="Style4"/>
        <w:spacing w:line="240" w:lineRule="exact"/>
        <w:ind w:firstLine="0"/>
        <w:rPr>
          <w:bCs/>
          <w:color w:val="000000"/>
          <w:lang w:eastAsia="sr-Cyrl-CS"/>
        </w:rPr>
      </w:pPr>
      <w:r w:rsidRPr="00C268AF">
        <w:rPr>
          <w:lang w:val="sr-Cyrl-CS"/>
        </w:rPr>
        <w:t xml:space="preserve">            </w:t>
      </w:r>
    </w:p>
    <w:p w:rsidR="00E02112" w:rsidRPr="00C268AF" w:rsidRDefault="00E02112" w:rsidP="00E02112">
      <w:pPr>
        <w:ind w:firstLine="720"/>
        <w:jc w:val="both"/>
        <w:rPr>
          <w:lang w:val="en-US"/>
        </w:rPr>
      </w:pPr>
    </w:p>
    <w:p w:rsidR="00901EF0" w:rsidRPr="00C268AF" w:rsidRDefault="00251B9D" w:rsidP="00901EF0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C268AF">
        <w:rPr>
          <w:bCs/>
          <w:lang w:val="sr-Cyrl-RS"/>
        </w:rPr>
        <w:t>Одбор је већином гласова (</w:t>
      </w:r>
      <w:r w:rsidR="00B506D0" w:rsidRPr="00C268AF">
        <w:rPr>
          <w:bCs/>
          <w:lang w:val="sr-Cyrl-RS"/>
        </w:rPr>
        <w:t xml:space="preserve">12 за, 1 против, 1 није гласао) </w:t>
      </w:r>
      <w:r w:rsidR="00901EF0" w:rsidRPr="00C268AF">
        <w:rPr>
          <w:bCs/>
          <w:lang w:val="sr-Cyrl-RS"/>
        </w:rPr>
        <w:t>усвојио следећи</w:t>
      </w:r>
    </w:p>
    <w:p w:rsidR="00C52482" w:rsidRPr="00C268AF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C268AF" w:rsidRDefault="00D73C8E" w:rsidP="00D73C8E">
      <w:pPr>
        <w:suppressAutoHyphens/>
        <w:autoSpaceDN w:val="0"/>
        <w:ind w:firstLine="708"/>
        <w:textAlignment w:val="baseline"/>
        <w:rPr>
          <w:rFonts w:eastAsia="Calibri"/>
          <w:b/>
          <w:kern w:val="3"/>
          <w:lang w:val="sr-Cyrl-CS" w:eastAsia="hi-IN" w:bidi="hi-IN"/>
        </w:rPr>
      </w:pPr>
      <w:r w:rsidRPr="00C268AF">
        <w:rPr>
          <w:rFonts w:eastAsia="Calibri"/>
          <w:b/>
          <w:kern w:val="3"/>
          <w:lang w:val="sr-Cyrl-CS" w:eastAsia="hi-IN" w:bidi="hi-IN"/>
        </w:rPr>
        <w:t xml:space="preserve">                                                     </w:t>
      </w:r>
      <w:r w:rsidR="00901EF0" w:rsidRPr="00C268AF">
        <w:rPr>
          <w:rFonts w:eastAsia="Calibri"/>
          <w:b/>
          <w:kern w:val="3"/>
          <w:lang w:val="sr-Cyrl-CS" w:eastAsia="hi-IN" w:bidi="hi-IN"/>
        </w:rPr>
        <w:t xml:space="preserve">Д н е в н и   р е д </w:t>
      </w:r>
    </w:p>
    <w:p w:rsidR="00C52482" w:rsidRPr="00C268AF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251B9D" w:rsidRPr="00C268AF" w:rsidRDefault="00251B9D" w:rsidP="00251B9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C268AF">
        <w:rPr>
          <w:rFonts w:eastAsiaTheme="minorHAnsi"/>
          <w:lang w:val="sr-Cyrl-RS" w:eastAsia="en-US"/>
        </w:rPr>
        <w:t>Разматрање Предлога закона о изменама и допунама Закона о средствима за исхрану биља и оплемењивачима земљишта, који је поднела Влада (број 321-3546/18 од 20. новембра 2018. године), у појединостима;</w:t>
      </w:r>
    </w:p>
    <w:p w:rsidR="00251B9D" w:rsidRPr="00C268AF" w:rsidRDefault="00251B9D" w:rsidP="00251B9D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C268AF">
        <w:rPr>
          <w:rFonts w:eastAsiaTheme="minorHAnsi"/>
          <w:lang w:val="sr-Cyrl-RS" w:eastAsia="en-US"/>
        </w:rPr>
        <w:t>Разматрање Предлога закона о изменама и допунама Закона о безбедности хране, који је поднела Влада (број 320-3545/18 од 20. новембра 2018. године), у појединостима;</w:t>
      </w:r>
    </w:p>
    <w:p w:rsidR="00251B9D" w:rsidRPr="00C268AF" w:rsidRDefault="00251B9D" w:rsidP="00251B9D">
      <w:pPr>
        <w:numPr>
          <w:ilvl w:val="0"/>
          <w:numId w:val="9"/>
        </w:numPr>
        <w:contextualSpacing/>
        <w:jc w:val="both"/>
        <w:rPr>
          <w:rFonts w:eastAsiaTheme="minorHAnsi"/>
          <w:lang w:val="sr-Cyrl-RS" w:eastAsia="en-US"/>
        </w:rPr>
      </w:pPr>
      <w:r w:rsidRPr="00C268AF">
        <w:rPr>
          <w:rFonts w:eastAsiaTheme="minorHAnsi"/>
          <w:lang w:val="sr-Cyrl-RS" w:eastAsia="en-US"/>
        </w:rPr>
        <w:t>Разматрање Предлога закона о изменама и допунама Закона о средствима за заштиту биља, који је поднела Влада (број 321-3544/18 од 20. новембра 2018. године), у појединостима;</w:t>
      </w:r>
    </w:p>
    <w:p w:rsidR="00BA49DF" w:rsidRPr="00C268AF" w:rsidRDefault="00251B9D" w:rsidP="00A403F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C268AF">
        <w:rPr>
          <w:rFonts w:eastAsiaTheme="minorHAnsi"/>
          <w:lang w:val="sr-Cyrl-RS" w:eastAsia="en-US"/>
        </w:rPr>
        <w:lastRenderedPageBreak/>
        <w:t>Разматрање Предлога закона о изменама и допунама Закона о здрављу биља, који је поднела Влада (број 321-3543/18 од 20. новембра 2018. године), у појединостима</w:t>
      </w:r>
      <w:r w:rsidRPr="00C268AF">
        <w:rPr>
          <w:rFonts w:eastAsiaTheme="minorHAnsi"/>
          <w:lang w:val="en-US" w:eastAsia="en-US"/>
        </w:rPr>
        <w:t>.</w:t>
      </w:r>
    </w:p>
    <w:p w:rsidR="00A403F5" w:rsidRPr="00C268AF" w:rsidRDefault="00A403F5" w:rsidP="00A403F5">
      <w:pPr>
        <w:spacing w:after="200" w:line="276" w:lineRule="auto"/>
        <w:ind w:left="927"/>
        <w:contextualSpacing/>
        <w:jc w:val="both"/>
        <w:rPr>
          <w:rFonts w:eastAsiaTheme="minorHAnsi"/>
          <w:lang w:val="sr-Cyrl-RS" w:eastAsia="en-US"/>
        </w:rPr>
      </w:pPr>
    </w:p>
    <w:p w:rsidR="002D66C1" w:rsidRPr="00C268AF" w:rsidRDefault="002D66C1" w:rsidP="00B506D0">
      <w:pPr>
        <w:ind w:firstLine="567"/>
        <w:jc w:val="both"/>
        <w:rPr>
          <w:lang w:eastAsia="sr-Cyrl-CS"/>
        </w:rPr>
      </w:pPr>
      <w:r w:rsidRPr="00C268AF">
        <w:rPr>
          <w:lang w:val="sr-Cyrl-RS" w:eastAsia="sr-Cyrl-CS"/>
        </w:rPr>
        <w:t>Пре преласка на рад по утврђеном дневном реду Одбор је</w:t>
      </w:r>
      <w:r w:rsidR="00B506D0" w:rsidRPr="00C268AF">
        <w:rPr>
          <w:lang w:val="sr-Cyrl-RS" w:eastAsia="sr-Cyrl-CS"/>
        </w:rPr>
        <w:t xml:space="preserve"> на предлог председника Одбора, </w:t>
      </w:r>
      <w:r w:rsidRPr="00C268AF">
        <w:rPr>
          <w:lang w:val="sr-Cyrl-RS" w:eastAsia="sr-Cyrl-CS"/>
        </w:rPr>
        <w:t>већином гласова (1</w:t>
      </w:r>
      <w:r w:rsidRPr="00C268AF">
        <w:rPr>
          <w:lang w:eastAsia="sr-Cyrl-CS"/>
        </w:rPr>
        <w:t>1</w:t>
      </w:r>
      <w:r w:rsidRPr="00C268AF">
        <w:rPr>
          <w:lang w:val="sr-Cyrl-RS" w:eastAsia="sr-Cyrl-CS"/>
        </w:rPr>
        <w:t xml:space="preserve"> за, </w:t>
      </w:r>
      <w:r w:rsidRPr="00C268AF">
        <w:rPr>
          <w:lang w:eastAsia="sr-Cyrl-CS"/>
        </w:rPr>
        <w:t>2</w:t>
      </w:r>
      <w:r w:rsidRPr="00C268AF">
        <w:rPr>
          <w:lang w:val="sr-Cyrl-RS" w:eastAsia="sr-Cyrl-CS"/>
        </w:rPr>
        <w:t xml:space="preserve"> против</w:t>
      </w:r>
      <w:r w:rsidR="00A403F5" w:rsidRPr="00C268AF">
        <w:rPr>
          <w:lang w:val="sr-Cyrl-RS" w:eastAsia="sr-Cyrl-CS"/>
        </w:rPr>
        <w:t>, 1 није гласао</w:t>
      </w:r>
      <w:r w:rsidRPr="00C268AF">
        <w:rPr>
          <w:lang w:val="sr-Cyrl-RS" w:eastAsia="sr-Cyrl-CS"/>
        </w:rPr>
        <w:t>), одлучио да обави обједињену расправу у појединостима о</w:t>
      </w:r>
      <w:r w:rsidR="00B506D0" w:rsidRPr="00C268AF">
        <w:rPr>
          <w:lang w:val="sr-Cyrl-RS" w:eastAsia="sr-Cyrl-CS"/>
        </w:rPr>
        <w:t xml:space="preserve"> сваком</w:t>
      </w:r>
      <w:r w:rsidRPr="00C268AF">
        <w:rPr>
          <w:lang w:eastAsia="sr-Cyrl-CS"/>
        </w:rPr>
        <w:t xml:space="preserve"> </w:t>
      </w:r>
      <w:r w:rsidRPr="00C268AF">
        <w:rPr>
          <w:lang w:val="sr-Cyrl-RS" w:eastAsia="sr-Cyrl-CS"/>
        </w:rPr>
        <w:t>Предлогу закон</w:t>
      </w:r>
      <w:r w:rsidR="00A403F5" w:rsidRPr="00C268AF">
        <w:rPr>
          <w:lang w:val="sr-Cyrl-RS" w:eastAsia="sr-Cyrl-CS"/>
        </w:rPr>
        <w:t xml:space="preserve">а, а затим да се </w:t>
      </w:r>
      <w:r w:rsidRPr="00C268AF">
        <w:rPr>
          <w:lang w:val="sr-Cyrl-RS" w:eastAsia="sr-Cyrl-CS"/>
        </w:rPr>
        <w:t xml:space="preserve">изјасни групним гласањем најпре о амандманима које је предлагач прихватио, а затим о амандманима које предлагач није прихватио. </w:t>
      </w:r>
    </w:p>
    <w:p w:rsidR="00C52482" w:rsidRPr="00C268AF" w:rsidRDefault="00C52482" w:rsidP="00C52482">
      <w:pPr>
        <w:jc w:val="both"/>
        <w:rPr>
          <w:lang w:val="sr-Cyrl-CS"/>
        </w:rPr>
      </w:pP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</w:p>
    <w:p w:rsidR="00A403F5" w:rsidRPr="00C268AF" w:rsidRDefault="00C52482" w:rsidP="00A403F5">
      <w:pPr>
        <w:spacing w:line="276" w:lineRule="auto"/>
        <w:ind w:firstLine="568"/>
        <w:jc w:val="both"/>
        <w:rPr>
          <w:lang w:val="sr-Cyrl-CS"/>
        </w:rPr>
      </w:pPr>
      <w:r w:rsidRPr="00C268AF">
        <w:rPr>
          <w:lang w:val="sr-Cyrl-CS"/>
        </w:rPr>
        <w:t>Прва</w:t>
      </w:r>
      <w:r w:rsidR="0024481C" w:rsidRPr="00C268AF">
        <w:rPr>
          <w:lang w:val="sr-Cyrl-CS"/>
        </w:rPr>
        <w:t xml:space="preserve"> тачка </w:t>
      </w:r>
      <w:r w:rsidRPr="00C268AF">
        <w:rPr>
          <w:lang w:val="sr-Cyrl-CS"/>
        </w:rPr>
        <w:t xml:space="preserve">дневног реда - </w:t>
      </w:r>
      <w:r w:rsidR="00A403F5" w:rsidRPr="00C268AF">
        <w:rPr>
          <w:lang w:val="sr-Cyrl-CS"/>
        </w:rPr>
        <w:t>Разматрање Предлога закона о изменама и допунама Закона о средствима за исхрану биља и оплемењивачима земљишта, који је поднела Влада (број 321-3546/18 од 20. новембра 2018. године), у појединостима;</w:t>
      </w:r>
    </w:p>
    <w:p w:rsidR="00A403F5" w:rsidRPr="00C268AF" w:rsidRDefault="00A403F5" w:rsidP="00A403F5">
      <w:pPr>
        <w:tabs>
          <w:tab w:val="left" w:pos="8535"/>
        </w:tabs>
        <w:spacing w:line="276" w:lineRule="auto"/>
        <w:ind w:firstLine="568"/>
        <w:jc w:val="both"/>
        <w:rPr>
          <w:lang w:val="sr-Cyrl-CS"/>
        </w:rPr>
      </w:pPr>
      <w:r w:rsidRPr="00C268AF">
        <w:rPr>
          <w:lang w:val="sr-Cyrl-CS"/>
        </w:rPr>
        <w:tab/>
      </w:r>
    </w:p>
    <w:p w:rsidR="00AF5A25" w:rsidRPr="00C268AF" w:rsidRDefault="00AF5A25" w:rsidP="00A403F5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proofErr w:type="spellStart"/>
      <w:proofErr w:type="gramStart"/>
      <w:r w:rsidRPr="00C268AF">
        <w:rPr>
          <w:rStyle w:val="FontStyle11"/>
          <w:lang w:eastAsia="sr-Cyrl-CS"/>
        </w:rPr>
        <w:t>Председник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Одбора</w:t>
      </w:r>
      <w:proofErr w:type="spellEnd"/>
      <w:r w:rsidRPr="00C268AF">
        <w:rPr>
          <w:rStyle w:val="FontStyle11"/>
          <w:lang w:val="sr-Cyrl-RS"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отворио</w:t>
      </w:r>
      <w:proofErr w:type="spellEnd"/>
      <w:r w:rsidRPr="00C268AF">
        <w:rPr>
          <w:rStyle w:val="FontStyle11"/>
          <w:lang w:val="sr-Cyrl-RS" w:eastAsia="sr-Cyrl-CS"/>
        </w:rPr>
        <w:t xml:space="preserve"> је</w:t>
      </w:r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претрес</w:t>
      </w:r>
      <w:proofErr w:type="spellEnd"/>
      <w:r w:rsidRPr="00C268AF">
        <w:rPr>
          <w:rStyle w:val="FontStyle11"/>
          <w:lang w:eastAsia="sr-Cyrl-CS"/>
        </w:rPr>
        <w:t xml:space="preserve"> у </w:t>
      </w:r>
      <w:proofErr w:type="spellStart"/>
      <w:r w:rsidRPr="00C268AF">
        <w:rPr>
          <w:rStyle w:val="FontStyle11"/>
          <w:lang w:eastAsia="sr-Cyrl-CS"/>
        </w:rPr>
        <w:t>појединостима</w:t>
      </w:r>
      <w:proofErr w:type="spellEnd"/>
      <w:r w:rsidRPr="00C268AF">
        <w:rPr>
          <w:rStyle w:val="FontStyle11"/>
          <w:lang w:eastAsia="sr-Cyrl-CS"/>
        </w:rPr>
        <w:t xml:space="preserve"> и </w:t>
      </w:r>
      <w:proofErr w:type="spellStart"/>
      <w:r w:rsidRPr="00C268AF">
        <w:rPr>
          <w:rStyle w:val="FontStyle11"/>
          <w:lang w:eastAsia="sr-Cyrl-CS"/>
        </w:rPr>
        <w:t>констатовао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да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је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на</w:t>
      </w:r>
      <w:proofErr w:type="spellEnd"/>
      <w:r w:rsidR="00A403F5" w:rsidRPr="00C268AF">
        <w:rPr>
          <w:rStyle w:val="FontStyle11"/>
          <w:lang w:val="sr-Cyrl-RS" w:eastAsia="sr-Cyrl-CS"/>
        </w:rPr>
        <w:t xml:space="preserve"> Предлог закона о изменама и допунама Закона о средствима за исхрану биља и оплемењивачима земљишта </w:t>
      </w:r>
      <w:proofErr w:type="spellStart"/>
      <w:r w:rsidRPr="00C268AF">
        <w:rPr>
          <w:rStyle w:val="FontStyle11"/>
          <w:lang w:eastAsia="sr-Cyrl-CS"/>
        </w:rPr>
        <w:t>поднето</w:t>
      </w:r>
      <w:proofErr w:type="spellEnd"/>
      <w:r w:rsidRPr="00C268AF">
        <w:rPr>
          <w:rStyle w:val="FontStyle11"/>
          <w:lang w:eastAsia="sr-Cyrl-CS"/>
        </w:rPr>
        <w:t xml:space="preserve"> </w:t>
      </w:r>
      <w:r w:rsidR="00A403F5" w:rsidRPr="00C268AF">
        <w:rPr>
          <w:rStyle w:val="FontStyle11"/>
          <w:lang w:val="sr-Cyrl-RS" w:eastAsia="sr-Cyrl-CS"/>
        </w:rPr>
        <w:t>12</w:t>
      </w:r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амандмана</w:t>
      </w:r>
      <w:proofErr w:type="spellEnd"/>
      <w:r w:rsidRPr="00C268AF">
        <w:rPr>
          <w:rStyle w:val="FontStyle11"/>
          <w:lang w:val="sr-Cyrl-RS" w:eastAsia="sr-Cyrl-CS"/>
        </w:rPr>
        <w:t xml:space="preserve">, а </w:t>
      </w:r>
      <w:proofErr w:type="spellStart"/>
      <w:r w:rsidRPr="00C268AF">
        <w:rPr>
          <w:rStyle w:val="FontStyle11"/>
          <w:lang w:eastAsia="sr-Cyrl-CS"/>
        </w:rPr>
        <w:t>да</w:t>
      </w:r>
      <w:proofErr w:type="spellEnd"/>
      <w:r w:rsidR="00A403F5" w:rsidRPr="00C268AF">
        <w:rPr>
          <w:rStyle w:val="FontStyle11"/>
          <w:lang w:val="sr-Cyrl-RS"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Влада</w:t>
      </w:r>
      <w:proofErr w:type="spellEnd"/>
      <w:r w:rsidR="00A403F5" w:rsidRPr="00C268AF">
        <w:rPr>
          <w:rStyle w:val="FontStyle11"/>
          <w:lang w:val="sr-Cyrl-RS" w:eastAsia="sr-Cyrl-CS"/>
        </w:rPr>
        <w:t xml:space="preserve"> није прихватила ниједан.</w:t>
      </w:r>
      <w:proofErr w:type="gramEnd"/>
    </w:p>
    <w:p w:rsidR="00A403F5" w:rsidRPr="00C268AF" w:rsidRDefault="00A403F5" w:rsidP="00AF5A25">
      <w:pPr>
        <w:spacing w:line="276" w:lineRule="auto"/>
        <w:jc w:val="both"/>
        <w:rPr>
          <w:b/>
          <w:lang w:val="sr-Cyrl-RS"/>
        </w:rPr>
      </w:pPr>
    </w:p>
    <w:p w:rsidR="00AF5A25" w:rsidRPr="00C268AF" w:rsidRDefault="00AF5A25" w:rsidP="00AF5A25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 w:rsidRPr="00C268AF">
        <w:rPr>
          <w:color w:val="000000"/>
          <w:lang w:val="sr-Cyrl-CS" w:eastAsia="sr-Cyrl-CS"/>
        </w:rPr>
        <w:t>Одбор је, на основу члана 156. став 3. Пословника Народне Скупштине, поднео Народној скупштини следећи</w:t>
      </w:r>
    </w:p>
    <w:p w:rsidR="00AF5A25" w:rsidRPr="00C268AF" w:rsidRDefault="00AF5A25" w:rsidP="00AF5A25">
      <w:pPr>
        <w:spacing w:line="276" w:lineRule="auto"/>
        <w:jc w:val="both"/>
        <w:rPr>
          <w:b/>
          <w:lang w:val="sr-Cyrl-RS"/>
        </w:rPr>
      </w:pPr>
    </w:p>
    <w:p w:rsidR="00CA1950" w:rsidRPr="00CA1950" w:rsidRDefault="00CA1950" w:rsidP="00CA1950">
      <w:pPr>
        <w:autoSpaceDE w:val="0"/>
        <w:autoSpaceDN w:val="0"/>
        <w:adjustRightInd w:val="0"/>
        <w:spacing w:before="58"/>
        <w:jc w:val="center"/>
        <w:rPr>
          <w:color w:val="000000"/>
          <w:spacing w:val="60"/>
          <w:lang w:val="en-US" w:eastAsia="sr-Cyrl-CS"/>
        </w:rPr>
      </w:pPr>
      <w:r w:rsidRPr="00C268AF">
        <w:rPr>
          <w:color w:val="000000"/>
          <w:spacing w:val="60"/>
          <w:lang w:val="sr-Cyrl-CS" w:eastAsia="sr-Cyrl-CS"/>
        </w:rPr>
        <w:t>Извештај</w:t>
      </w:r>
    </w:p>
    <w:p w:rsidR="00CA1950" w:rsidRPr="00CA1950" w:rsidRDefault="00CA1950" w:rsidP="00CA1950">
      <w:pPr>
        <w:autoSpaceDE w:val="0"/>
        <w:autoSpaceDN w:val="0"/>
        <w:adjustRightInd w:val="0"/>
        <w:spacing w:line="240" w:lineRule="exact"/>
        <w:ind w:right="7" w:firstLine="755"/>
        <w:rPr>
          <w:lang w:val="en-US" w:eastAsia="en-US"/>
        </w:rPr>
      </w:pPr>
      <w:r w:rsidRPr="00CA1950">
        <w:rPr>
          <w:lang w:val="en-US" w:eastAsia="en-US"/>
        </w:rPr>
        <w:t xml:space="preserve">                                                      </w:t>
      </w:r>
    </w:p>
    <w:p w:rsidR="00CA1950" w:rsidRPr="00C268AF" w:rsidRDefault="00CA1950" w:rsidP="00CA1950">
      <w:pPr>
        <w:autoSpaceDE w:val="0"/>
        <w:autoSpaceDN w:val="0"/>
        <w:adjustRightInd w:val="0"/>
        <w:spacing w:before="51" w:line="266" w:lineRule="exact"/>
        <w:ind w:right="7"/>
        <w:jc w:val="both"/>
        <w:rPr>
          <w:color w:val="000000"/>
          <w:lang w:val="sr-Cyrl-RS" w:eastAsia="sr-Cyrl-CS"/>
        </w:rPr>
      </w:pPr>
      <w:r w:rsidRPr="00C268AF">
        <w:rPr>
          <w:color w:val="000000"/>
          <w:lang w:val="sr-Cyrl-CS" w:eastAsia="sr-Cyrl-CS"/>
        </w:rPr>
        <w:t xml:space="preserve">           Одбор је, у складу са чланом 164. став 1. Пословника Народне скупштине, размотрио амандмане поднете на Предлог закона </w:t>
      </w:r>
      <w:r w:rsidRPr="00C268AF">
        <w:rPr>
          <w:color w:val="000000"/>
          <w:lang w:val="en-US" w:eastAsia="sr-Cyrl-CS"/>
        </w:rPr>
        <w:t xml:space="preserve">o </w:t>
      </w:r>
      <w:proofErr w:type="spellStart"/>
      <w:r w:rsidRPr="00C268AF">
        <w:rPr>
          <w:color w:val="000000"/>
          <w:lang w:val="en-US" w:eastAsia="sr-Cyrl-CS"/>
        </w:rPr>
        <w:t>изменама</w:t>
      </w:r>
      <w:proofErr w:type="spellEnd"/>
      <w:r w:rsidRPr="00C268AF">
        <w:rPr>
          <w:color w:val="000000"/>
          <w:lang w:val="en-US" w:eastAsia="sr-Cyrl-CS"/>
        </w:rPr>
        <w:t xml:space="preserve"> и </w:t>
      </w:r>
      <w:proofErr w:type="spellStart"/>
      <w:r w:rsidRPr="00C268AF">
        <w:rPr>
          <w:color w:val="000000"/>
          <w:lang w:val="en-US" w:eastAsia="sr-Cyrl-CS"/>
        </w:rPr>
        <w:t>допунама</w:t>
      </w:r>
      <w:proofErr w:type="spellEnd"/>
      <w:r w:rsidRPr="00C268AF">
        <w:rPr>
          <w:color w:val="000000"/>
          <w:lang w:val="en-US" w:eastAsia="sr-Cyrl-CS"/>
        </w:rPr>
        <w:t xml:space="preserve"> </w:t>
      </w:r>
      <w:proofErr w:type="spellStart"/>
      <w:r w:rsidRPr="00C268AF">
        <w:rPr>
          <w:color w:val="000000"/>
          <w:lang w:val="en-US" w:eastAsia="sr-Cyrl-CS"/>
        </w:rPr>
        <w:t>Закона</w:t>
      </w:r>
      <w:proofErr w:type="spellEnd"/>
      <w:r w:rsidRPr="00C268AF">
        <w:rPr>
          <w:color w:val="000000"/>
          <w:lang w:val="sr-Cyrl-RS" w:eastAsia="sr-Cyrl-CS"/>
        </w:rPr>
        <w:t xml:space="preserve"> </w:t>
      </w:r>
      <w:r w:rsidRPr="00CA1950">
        <w:rPr>
          <w:color w:val="000000"/>
          <w:lang w:val="sr-Cyrl-CS" w:eastAsia="sr-Cyrl-CS"/>
        </w:rPr>
        <w:t>о средствима за исхрану биља и оплемењивачима земљишта.</w:t>
      </w:r>
      <w:r w:rsidRPr="00C268AF">
        <w:rPr>
          <w:color w:val="000000"/>
          <w:lang w:val="sr-Cyrl-CS" w:eastAsia="sr-Cyrl-CS"/>
        </w:rPr>
        <w:t xml:space="preserve">                                                 </w:t>
      </w:r>
      <w:r w:rsidRPr="00C268AF">
        <w:rPr>
          <w:color w:val="000000"/>
          <w:lang w:val="en-US" w:eastAsia="sr-Cyrl-CS"/>
        </w:rPr>
        <w:t xml:space="preserve">        </w:t>
      </w:r>
      <w:r w:rsidRPr="00C268AF">
        <w:rPr>
          <w:color w:val="000000"/>
          <w:lang w:val="sr-Cyrl-CS" w:eastAsia="sr-Cyrl-CS"/>
        </w:rPr>
        <w:t xml:space="preserve">  </w:t>
      </w:r>
      <w:r w:rsidRPr="00C268AF">
        <w:rPr>
          <w:color w:val="000000"/>
          <w:lang w:val="en-US" w:eastAsia="sr-Cyrl-CS"/>
        </w:rPr>
        <w:t xml:space="preserve">  </w:t>
      </w:r>
    </w:p>
    <w:p w:rsidR="00CA1950" w:rsidRPr="00C268AF" w:rsidRDefault="00CA1950" w:rsidP="00CA1950">
      <w:pPr>
        <w:autoSpaceDE w:val="0"/>
        <w:autoSpaceDN w:val="0"/>
        <w:adjustRightInd w:val="0"/>
        <w:spacing w:line="240" w:lineRule="exact"/>
        <w:ind w:left="699"/>
        <w:jc w:val="both"/>
        <w:rPr>
          <w:lang w:val="en-US" w:eastAsia="en-US"/>
        </w:rPr>
      </w:pPr>
    </w:p>
    <w:p w:rsidR="00CA1950" w:rsidRPr="00C268AF" w:rsidRDefault="00CA1950" w:rsidP="00CA1950">
      <w:pPr>
        <w:autoSpaceDE w:val="0"/>
        <w:autoSpaceDN w:val="0"/>
        <w:adjustRightInd w:val="0"/>
        <w:spacing w:before="26"/>
        <w:jc w:val="both"/>
        <w:rPr>
          <w:color w:val="000000"/>
          <w:lang w:val="sr-Cyrl-RS" w:eastAsia="sr-Cyrl-CS"/>
        </w:rPr>
      </w:pPr>
    </w:p>
    <w:p w:rsidR="00CA1950" w:rsidRPr="00C268AF" w:rsidRDefault="00CA1950" w:rsidP="00CA1950">
      <w:pPr>
        <w:autoSpaceDE w:val="0"/>
        <w:autoSpaceDN w:val="0"/>
        <w:adjustRightInd w:val="0"/>
        <w:spacing w:before="26"/>
        <w:jc w:val="both"/>
        <w:rPr>
          <w:color w:val="000000"/>
          <w:lang w:val="en-US" w:eastAsia="sr-Cyrl-CS"/>
        </w:rPr>
      </w:pPr>
      <w:r w:rsidRPr="00C268AF">
        <w:rPr>
          <w:color w:val="000000"/>
          <w:lang w:val="en-US" w:eastAsia="sr-Cyrl-CS"/>
        </w:rPr>
        <w:t xml:space="preserve">      </w:t>
      </w:r>
      <w:r w:rsidRPr="00C268AF">
        <w:rPr>
          <w:color w:val="000000"/>
          <w:lang w:val="sr-Cyrl-RS" w:eastAsia="sr-Cyrl-CS"/>
        </w:rPr>
        <w:t xml:space="preserve">     </w:t>
      </w:r>
      <w:r w:rsidRPr="00C268AF">
        <w:rPr>
          <w:color w:val="000000"/>
          <w:lang w:val="sr-Cyrl-CS" w:eastAsia="sr-Cyrl-CS"/>
        </w:rPr>
        <w:t xml:space="preserve">Одбор је одлучио да предложи Народној скупштини да </w:t>
      </w:r>
      <w:r w:rsidRPr="00C268AF">
        <w:rPr>
          <w:b/>
          <w:bCs/>
          <w:color w:val="000000"/>
          <w:lang w:val="sr-Cyrl-CS" w:eastAsia="sr-Cyrl-CS"/>
        </w:rPr>
        <w:t xml:space="preserve">одбије </w:t>
      </w:r>
      <w:r w:rsidRPr="00C268AF">
        <w:rPr>
          <w:color w:val="000000"/>
          <w:lang w:val="sr-Cyrl-CS" w:eastAsia="sr-Cyrl-CS"/>
        </w:rPr>
        <w:t xml:space="preserve">следеће амандмане: </w:t>
      </w:r>
    </w:p>
    <w:p w:rsidR="00CA1950" w:rsidRPr="00CA1950" w:rsidRDefault="00CA1950" w:rsidP="00CA1950">
      <w:pPr>
        <w:spacing w:line="276" w:lineRule="auto"/>
        <w:contextualSpacing/>
        <w:jc w:val="both"/>
        <w:rPr>
          <w:rFonts w:eastAsia="Calibri"/>
          <w:lang w:val="en-US" w:eastAsia="en-US"/>
        </w:rPr>
      </w:pP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sr-Cyrl-RS" w:eastAsia="en-US"/>
        </w:rPr>
      </w:pPr>
      <w:r w:rsidRPr="00CA1950">
        <w:rPr>
          <w:rFonts w:eastAsia="Calibri"/>
          <w:lang w:val="sr-Cyrl-RS" w:eastAsia="en-US"/>
        </w:rPr>
        <w:t xml:space="preserve">- на члан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>. који је поднела народна посланица Гордана Чомић;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на члан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>. који је поднела народна посланица Вјерица Радета;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>- на члан 4. који је поднела народна посланица Гордана Чомић;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>- на члан 4. који је поднео народни посланик Немања Шаровић;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>- на члан 7. који је поднела народна посланица Гордана Чомић;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на члан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>1. који је поднела народна посланица Наташа Јовановић;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на члан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>1. који је поднела народна посланица Александра Белачић;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на члан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>2. који је поднео народни посланик Петар Јојић;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на члан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>2. који је поднео народни посланик Срето Перић;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en-US" w:eastAsia="en-US"/>
        </w:rPr>
      </w:pPr>
      <w:r w:rsidRPr="00CA1950">
        <w:rPr>
          <w:rFonts w:eastAsia="Calibri"/>
          <w:lang w:val="sr-Cyrl-RS" w:eastAsia="en-US"/>
        </w:rPr>
        <w:t xml:space="preserve">- на члан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>2. који је поднела народна посланица Љиљана Михајловић;</w:t>
      </w:r>
    </w:p>
    <w:p w:rsidR="00CA1950" w:rsidRPr="00CA1950" w:rsidRDefault="00CA1950" w:rsidP="00CA1950">
      <w:pPr>
        <w:spacing w:after="200" w:line="276" w:lineRule="auto"/>
        <w:ind w:left="720"/>
        <w:contextualSpacing/>
        <w:rPr>
          <w:rFonts w:eastAsia="Calibri"/>
          <w:lang w:val="sr-Cyrl-RS" w:eastAsia="en-US"/>
        </w:rPr>
      </w:pPr>
      <w:r w:rsidRPr="00CA1950">
        <w:rPr>
          <w:rFonts w:eastAsia="Calibri"/>
          <w:lang w:val="sr-Cyrl-RS" w:eastAsia="en-US"/>
        </w:rPr>
        <w:t xml:space="preserve">- на члан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>7. који је поднео народни посланик Александар Шешељ;</w:t>
      </w:r>
    </w:p>
    <w:p w:rsidR="00CA1950" w:rsidRPr="00C268AF" w:rsidRDefault="00CA1950" w:rsidP="00CA1950">
      <w:pPr>
        <w:spacing w:after="200" w:line="276" w:lineRule="auto"/>
        <w:ind w:left="720"/>
        <w:contextualSpacing/>
        <w:rPr>
          <w:rFonts w:eastAsia="Calibri"/>
          <w:lang w:val="sr-Cyrl-RS" w:eastAsia="en-US"/>
        </w:rPr>
      </w:pPr>
      <w:r w:rsidRPr="00CA1950">
        <w:rPr>
          <w:rFonts w:eastAsia="Calibri"/>
          <w:lang w:val="sr-Cyrl-RS" w:eastAsia="en-US"/>
        </w:rPr>
        <w:t xml:space="preserve">- на члан </w:t>
      </w:r>
      <w:r w:rsidRPr="00CA1950">
        <w:rPr>
          <w:rFonts w:eastAsia="Calibri"/>
          <w:lang w:val="en-US" w:eastAsia="en-US"/>
        </w:rPr>
        <w:t>2</w:t>
      </w:r>
      <w:r w:rsidRPr="00CA1950">
        <w:rPr>
          <w:rFonts w:eastAsia="Calibri"/>
          <w:lang w:val="sr-Cyrl-RS" w:eastAsia="en-US"/>
        </w:rPr>
        <w:t>7. који је поднела народна посланица Гордана Чомић.</w:t>
      </w:r>
    </w:p>
    <w:p w:rsidR="00CA1950" w:rsidRPr="00CA1950" w:rsidRDefault="00CA1950" w:rsidP="00CA1950">
      <w:pPr>
        <w:spacing w:after="200" w:line="276" w:lineRule="auto"/>
        <w:ind w:firstLine="720"/>
        <w:contextualSpacing/>
        <w:jc w:val="both"/>
        <w:rPr>
          <w:rFonts w:eastAsia="Calibri"/>
          <w:lang w:val="en-US" w:eastAsia="en-US"/>
        </w:rPr>
      </w:pPr>
      <w:r w:rsidRPr="00C268AF">
        <w:rPr>
          <w:rStyle w:val="FontStyle11"/>
          <w:lang w:val="sr-Cyrl-CS" w:eastAsia="sr-Cyrl-CS"/>
        </w:rPr>
        <w:lastRenderedPageBreak/>
        <w:t>За известиоца Одбора на седници Народне ск</w:t>
      </w:r>
      <w:r w:rsidRPr="00C268AF">
        <w:rPr>
          <w:rStyle w:val="FontStyle11"/>
          <w:lang w:val="sr-Cyrl-CS" w:eastAsia="sr-Cyrl-CS"/>
        </w:rPr>
        <w:t>упштине одређен је Маријан Ристи</w:t>
      </w:r>
      <w:r w:rsidRPr="00C268AF">
        <w:rPr>
          <w:rStyle w:val="FontStyle11"/>
          <w:lang w:val="sr-Cyrl-CS" w:eastAsia="sr-Cyrl-CS"/>
        </w:rPr>
        <w:t>чевић, председник Одбора</w:t>
      </w:r>
    </w:p>
    <w:p w:rsidR="00CA1950" w:rsidRPr="00C268AF" w:rsidRDefault="00CA1950" w:rsidP="00CA1950">
      <w:pPr>
        <w:spacing w:after="200" w:line="276" w:lineRule="auto"/>
        <w:ind w:left="720"/>
        <w:contextualSpacing/>
        <w:rPr>
          <w:rFonts w:eastAsia="Calibri"/>
          <w:lang w:val="sr-Cyrl-RS" w:eastAsia="en-US"/>
        </w:rPr>
      </w:pPr>
    </w:p>
    <w:p w:rsidR="00CA1950" w:rsidRPr="00C268AF" w:rsidRDefault="00CA1950" w:rsidP="00CA1950">
      <w:pPr>
        <w:spacing w:after="200" w:line="276" w:lineRule="auto"/>
        <w:ind w:firstLine="720"/>
        <w:contextualSpacing/>
        <w:jc w:val="both"/>
        <w:rPr>
          <w:rFonts w:eastAsia="Calibri"/>
          <w:lang w:val="sr-Cyrl-CS" w:eastAsia="en-US"/>
        </w:rPr>
      </w:pPr>
      <w:r w:rsidRPr="00C268AF">
        <w:rPr>
          <w:rFonts w:eastAsia="Calibri"/>
          <w:lang w:val="sr-Cyrl-CS" w:eastAsia="en-US"/>
        </w:rPr>
        <w:t>Друга тачка дневног реда - Разматрање Предлога закона о изменама и допунама Закона о безбедности хране, који је поднела Влада (број 320-3545/18 од 20. новембра 2018. године), у појединостима;</w:t>
      </w:r>
    </w:p>
    <w:p w:rsidR="00CA1950" w:rsidRPr="00CA1950" w:rsidRDefault="00CA1950" w:rsidP="00CA1950">
      <w:pPr>
        <w:spacing w:after="200" w:line="276" w:lineRule="auto"/>
        <w:ind w:firstLine="720"/>
        <w:contextualSpacing/>
        <w:jc w:val="both"/>
        <w:rPr>
          <w:rFonts w:eastAsia="Calibri"/>
          <w:lang w:val="sr-Cyrl-RS" w:eastAsia="en-US"/>
        </w:rPr>
      </w:pPr>
    </w:p>
    <w:p w:rsidR="00CA1950" w:rsidRPr="00C268AF" w:rsidRDefault="00CA1950" w:rsidP="00CA1950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proofErr w:type="spellStart"/>
      <w:proofErr w:type="gramStart"/>
      <w:r w:rsidRPr="00C268AF">
        <w:rPr>
          <w:rStyle w:val="FontStyle11"/>
          <w:lang w:eastAsia="sr-Cyrl-CS"/>
        </w:rPr>
        <w:t>Председник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Одбора</w:t>
      </w:r>
      <w:proofErr w:type="spellEnd"/>
      <w:r w:rsidRPr="00C268AF">
        <w:rPr>
          <w:rStyle w:val="FontStyle11"/>
          <w:lang w:val="sr-Cyrl-RS"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отворио</w:t>
      </w:r>
      <w:proofErr w:type="spellEnd"/>
      <w:r w:rsidRPr="00C268AF">
        <w:rPr>
          <w:rStyle w:val="FontStyle11"/>
          <w:lang w:val="sr-Cyrl-RS" w:eastAsia="sr-Cyrl-CS"/>
        </w:rPr>
        <w:t xml:space="preserve"> је</w:t>
      </w:r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претрес</w:t>
      </w:r>
      <w:proofErr w:type="spellEnd"/>
      <w:r w:rsidRPr="00C268AF">
        <w:rPr>
          <w:rStyle w:val="FontStyle11"/>
          <w:lang w:eastAsia="sr-Cyrl-CS"/>
        </w:rPr>
        <w:t xml:space="preserve"> у </w:t>
      </w:r>
      <w:proofErr w:type="spellStart"/>
      <w:r w:rsidRPr="00C268AF">
        <w:rPr>
          <w:rStyle w:val="FontStyle11"/>
          <w:lang w:eastAsia="sr-Cyrl-CS"/>
        </w:rPr>
        <w:t>појединостима</w:t>
      </w:r>
      <w:proofErr w:type="spellEnd"/>
      <w:r w:rsidRPr="00C268AF">
        <w:rPr>
          <w:rStyle w:val="FontStyle11"/>
          <w:lang w:eastAsia="sr-Cyrl-CS"/>
        </w:rPr>
        <w:t xml:space="preserve"> и </w:t>
      </w:r>
      <w:proofErr w:type="spellStart"/>
      <w:r w:rsidRPr="00C268AF">
        <w:rPr>
          <w:rStyle w:val="FontStyle11"/>
          <w:lang w:eastAsia="sr-Cyrl-CS"/>
        </w:rPr>
        <w:t>констатовао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да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је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на</w:t>
      </w:r>
      <w:proofErr w:type="spellEnd"/>
      <w:r w:rsidRPr="00C268AF">
        <w:rPr>
          <w:rStyle w:val="FontStyle11"/>
          <w:lang w:val="sr-Cyrl-RS" w:eastAsia="sr-Cyrl-CS"/>
        </w:rPr>
        <w:t xml:space="preserve"> Предлог закона о изменама и допунама Зак</w:t>
      </w:r>
      <w:r w:rsidRPr="00C268AF">
        <w:rPr>
          <w:rStyle w:val="FontStyle11"/>
          <w:lang w:val="sr-Cyrl-RS" w:eastAsia="sr-Cyrl-CS"/>
        </w:rPr>
        <w:t xml:space="preserve">она о безбедности хране </w:t>
      </w:r>
      <w:proofErr w:type="spellStart"/>
      <w:r w:rsidRPr="00C268AF">
        <w:rPr>
          <w:rStyle w:val="FontStyle11"/>
          <w:lang w:eastAsia="sr-Cyrl-CS"/>
        </w:rPr>
        <w:t>поднето</w:t>
      </w:r>
      <w:proofErr w:type="spellEnd"/>
      <w:r w:rsidRPr="00C268AF">
        <w:rPr>
          <w:rStyle w:val="FontStyle11"/>
          <w:lang w:eastAsia="sr-Cyrl-CS"/>
        </w:rPr>
        <w:t xml:space="preserve"> </w:t>
      </w:r>
      <w:r w:rsidRPr="00C268AF">
        <w:rPr>
          <w:rStyle w:val="FontStyle11"/>
          <w:lang w:val="sr-Cyrl-RS" w:eastAsia="sr-Cyrl-CS"/>
        </w:rPr>
        <w:t>18</w:t>
      </w:r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амандмана</w:t>
      </w:r>
      <w:proofErr w:type="spellEnd"/>
      <w:r w:rsidRPr="00C268AF">
        <w:rPr>
          <w:rStyle w:val="FontStyle11"/>
          <w:lang w:val="sr-Cyrl-RS" w:eastAsia="sr-Cyrl-CS"/>
        </w:rPr>
        <w:t xml:space="preserve">, а </w:t>
      </w:r>
      <w:proofErr w:type="spellStart"/>
      <w:r w:rsidRPr="00C268AF">
        <w:rPr>
          <w:rStyle w:val="FontStyle11"/>
          <w:lang w:eastAsia="sr-Cyrl-CS"/>
        </w:rPr>
        <w:t>да</w:t>
      </w:r>
      <w:proofErr w:type="spellEnd"/>
      <w:r w:rsidRPr="00C268AF">
        <w:rPr>
          <w:rStyle w:val="FontStyle11"/>
          <w:lang w:val="sr-Cyrl-RS" w:eastAsia="sr-Cyrl-CS"/>
        </w:rPr>
        <w:t xml:space="preserve"> је</w:t>
      </w:r>
      <w:r w:rsidRPr="00C268AF">
        <w:rPr>
          <w:rStyle w:val="FontStyle11"/>
          <w:lang w:val="sr-Cyrl-RS"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Влада</w:t>
      </w:r>
      <w:proofErr w:type="spellEnd"/>
      <w:r w:rsidRPr="00C268AF">
        <w:rPr>
          <w:rStyle w:val="FontStyle11"/>
          <w:lang w:val="sr-Cyrl-RS" w:eastAsia="sr-Cyrl-CS"/>
        </w:rPr>
        <w:t xml:space="preserve"> прихватила четири амандмана народних по</w:t>
      </w:r>
      <w:r w:rsidR="00E921AF" w:rsidRPr="00C268AF">
        <w:rPr>
          <w:rStyle w:val="FontStyle11"/>
          <w:lang w:val="sr-Cyrl-RS" w:eastAsia="sr-Cyrl-CS"/>
        </w:rPr>
        <w:t>сланика.</w:t>
      </w:r>
      <w:proofErr w:type="gramEnd"/>
      <w:r w:rsidR="00E921AF" w:rsidRPr="00C268AF">
        <w:rPr>
          <w:rStyle w:val="FontStyle11"/>
          <w:lang w:val="sr-Cyrl-RS" w:eastAsia="sr-Cyrl-CS"/>
        </w:rPr>
        <w:t xml:space="preserve"> Такође, председник Одбора је подсетио да су </w:t>
      </w:r>
      <w:r w:rsidRPr="00C268AF">
        <w:rPr>
          <w:rStyle w:val="FontStyle11"/>
          <w:lang w:val="sr-Cyrl-RS" w:eastAsia="sr-Cyrl-CS"/>
        </w:rPr>
        <w:t>на пр</w:t>
      </w:r>
      <w:r w:rsidR="00E921AF" w:rsidRPr="00C268AF">
        <w:rPr>
          <w:rStyle w:val="FontStyle11"/>
          <w:lang w:val="sr-Cyrl-RS" w:eastAsia="sr-Cyrl-CS"/>
        </w:rPr>
        <w:t>етходној седници Одбора усвојена</w:t>
      </w:r>
      <w:r w:rsidRPr="00C268AF">
        <w:rPr>
          <w:rStyle w:val="FontStyle11"/>
          <w:lang w:val="sr-Cyrl-RS" w:eastAsia="sr-Cyrl-CS"/>
        </w:rPr>
        <w:t xml:space="preserve"> четири одборска амандмана </w:t>
      </w:r>
      <w:r w:rsidR="00E921AF" w:rsidRPr="00C268AF">
        <w:rPr>
          <w:rStyle w:val="FontStyle11"/>
          <w:lang w:val="sr-Cyrl-RS" w:eastAsia="sr-Cyrl-CS"/>
        </w:rPr>
        <w:t>сагласно члану 155. став 3. које</w:t>
      </w:r>
      <w:r w:rsidRPr="00C268AF">
        <w:rPr>
          <w:rStyle w:val="FontStyle11"/>
          <w:lang w:val="sr-Cyrl-RS" w:eastAsia="sr-Cyrl-CS"/>
        </w:rPr>
        <w:t xml:space="preserve"> је прихватио овлашћени представник Владе, а о чему је већ поднет извештај Народној скупштини.</w:t>
      </w:r>
    </w:p>
    <w:p w:rsidR="00CA1950" w:rsidRPr="00C268AF" w:rsidRDefault="00CA1950" w:rsidP="00CA1950">
      <w:pPr>
        <w:spacing w:line="276" w:lineRule="auto"/>
        <w:jc w:val="both"/>
        <w:rPr>
          <w:b/>
          <w:lang w:val="sr-Cyrl-RS"/>
        </w:rPr>
      </w:pPr>
    </w:p>
    <w:p w:rsidR="00E921AF" w:rsidRPr="00C268AF" w:rsidRDefault="00E921AF" w:rsidP="00E921AF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 w:rsidRPr="00C268AF">
        <w:rPr>
          <w:color w:val="000000"/>
          <w:lang w:val="sr-Cyrl-CS" w:eastAsia="sr-Cyrl-CS"/>
        </w:rPr>
        <w:t>Одбор је, на основу члана 156. став 3. Пословника Народне Скупштине, поднео Народној скупштини следећи</w:t>
      </w:r>
    </w:p>
    <w:p w:rsidR="00E921AF" w:rsidRPr="00C268AF" w:rsidRDefault="00E921AF" w:rsidP="00E921AF">
      <w:pPr>
        <w:spacing w:line="276" w:lineRule="auto"/>
        <w:jc w:val="both"/>
        <w:rPr>
          <w:b/>
          <w:lang w:val="sr-Cyrl-RS"/>
        </w:rPr>
      </w:pPr>
    </w:p>
    <w:p w:rsidR="00E921AF" w:rsidRPr="00CA1950" w:rsidRDefault="00E921AF" w:rsidP="00E921AF">
      <w:pPr>
        <w:autoSpaceDE w:val="0"/>
        <w:autoSpaceDN w:val="0"/>
        <w:adjustRightInd w:val="0"/>
        <w:spacing w:before="58"/>
        <w:jc w:val="center"/>
        <w:rPr>
          <w:color w:val="000000"/>
          <w:spacing w:val="60"/>
          <w:lang w:val="en-US" w:eastAsia="sr-Cyrl-CS"/>
        </w:rPr>
      </w:pPr>
      <w:r w:rsidRPr="00C268AF">
        <w:rPr>
          <w:color w:val="000000"/>
          <w:spacing w:val="60"/>
          <w:lang w:val="sr-Cyrl-CS" w:eastAsia="sr-Cyrl-CS"/>
        </w:rPr>
        <w:t>Извештај</w:t>
      </w:r>
    </w:p>
    <w:p w:rsidR="00E921AF" w:rsidRPr="00CA1950" w:rsidRDefault="00E921AF" w:rsidP="00E921AF">
      <w:pPr>
        <w:autoSpaceDE w:val="0"/>
        <w:autoSpaceDN w:val="0"/>
        <w:adjustRightInd w:val="0"/>
        <w:spacing w:line="240" w:lineRule="exact"/>
        <w:ind w:right="7" w:firstLine="755"/>
        <w:rPr>
          <w:lang w:val="en-US" w:eastAsia="en-US"/>
        </w:rPr>
      </w:pPr>
      <w:r w:rsidRPr="00CA1950">
        <w:rPr>
          <w:lang w:val="en-US" w:eastAsia="en-US"/>
        </w:rPr>
        <w:t xml:space="preserve">                                                      </w:t>
      </w:r>
    </w:p>
    <w:p w:rsidR="002C5B0F" w:rsidRPr="00C268AF" w:rsidRDefault="002C5B0F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434D" w:rsidRPr="00C268AF" w:rsidRDefault="0039434D" w:rsidP="0039434D">
      <w:pPr>
        <w:pStyle w:val="Style2"/>
        <w:widowControl/>
        <w:spacing w:before="51" w:line="266" w:lineRule="exact"/>
        <w:ind w:right="7" w:firstLine="0"/>
        <w:rPr>
          <w:rStyle w:val="FontStyle11"/>
          <w:lang w:eastAsia="sr-Cyrl-CS"/>
        </w:rPr>
      </w:pPr>
      <w:r w:rsidRPr="00C268AF">
        <w:rPr>
          <w:rStyle w:val="FontStyle11"/>
          <w:lang w:val="sr-Cyrl-CS" w:eastAsia="sr-Cyrl-CS"/>
        </w:rPr>
        <w:t xml:space="preserve">           Одбор је, у складу са чланом 164. став 1. Пословника Народне скупштине, размотрио амандмане поднете на Предлог закона </w:t>
      </w:r>
      <w:r w:rsidRPr="00C268AF">
        <w:rPr>
          <w:rStyle w:val="FontStyle11"/>
          <w:lang w:eastAsia="sr-Cyrl-CS"/>
        </w:rPr>
        <w:t xml:space="preserve">o </w:t>
      </w:r>
      <w:proofErr w:type="spellStart"/>
      <w:r w:rsidRPr="00C268AF">
        <w:rPr>
          <w:rStyle w:val="FontStyle11"/>
          <w:lang w:eastAsia="sr-Cyrl-CS"/>
        </w:rPr>
        <w:t>изменама</w:t>
      </w:r>
      <w:proofErr w:type="spellEnd"/>
      <w:r w:rsidRPr="00C268AF">
        <w:rPr>
          <w:rStyle w:val="FontStyle11"/>
          <w:lang w:eastAsia="sr-Cyrl-CS"/>
        </w:rPr>
        <w:t xml:space="preserve"> и </w:t>
      </w:r>
      <w:proofErr w:type="spellStart"/>
      <w:r w:rsidRPr="00C268AF">
        <w:rPr>
          <w:rStyle w:val="FontStyle11"/>
          <w:lang w:eastAsia="sr-Cyrl-CS"/>
        </w:rPr>
        <w:t>допунама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Закона</w:t>
      </w:r>
      <w:proofErr w:type="spellEnd"/>
      <w:r w:rsidRPr="00C268AF">
        <w:rPr>
          <w:rStyle w:val="FontStyle11"/>
          <w:lang w:eastAsia="sr-Cyrl-CS"/>
        </w:rPr>
        <w:t xml:space="preserve"> о</w:t>
      </w:r>
      <w:r w:rsidRPr="00C268AF">
        <w:rPr>
          <w:rStyle w:val="FontStyle11"/>
          <w:lang w:val="sr-Cyrl-RS" w:eastAsia="sr-Cyrl-CS"/>
        </w:rPr>
        <w:t xml:space="preserve"> безбедности хране.</w:t>
      </w:r>
    </w:p>
    <w:p w:rsidR="0039434D" w:rsidRPr="00C268AF" w:rsidRDefault="0039434D" w:rsidP="0039434D">
      <w:pPr>
        <w:pStyle w:val="Style2"/>
        <w:widowControl/>
        <w:spacing w:line="240" w:lineRule="exact"/>
        <w:ind w:left="699" w:firstLine="0"/>
        <w:rPr>
          <w:rStyle w:val="FontStyle11"/>
          <w:lang w:val="sr-Cyrl-CS" w:eastAsia="sr-Cyrl-CS"/>
        </w:rPr>
      </w:pPr>
      <w:r w:rsidRPr="00C268AF">
        <w:t xml:space="preserve">                                          </w:t>
      </w:r>
      <w:r w:rsidRPr="00C268AF">
        <w:rPr>
          <w:rStyle w:val="FontStyle11"/>
          <w:lang w:val="sr-Cyrl-CS" w:eastAsia="sr-Cyrl-CS"/>
        </w:rPr>
        <w:t xml:space="preserve"> </w:t>
      </w:r>
    </w:p>
    <w:p w:rsidR="0039434D" w:rsidRPr="00C268AF" w:rsidRDefault="0039434D" w:rsidP="0039434D">
      <w:pPr>
        <w:pStyle w:val="Style2"/>
        <w:widowControl/>
        <w:spacing w:line="240" w:lineRule="exact"/>
        <w:ind w:left="699"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CS" w:eastAsia="sr-Cyrl-CS"/>
        </w:rPr>
        <w:t xml:space="preserve">                                                 </w:t>
      </w:r>
      <w:r w:rsidRPr="00C268AF">
        <w:rPr>
          <w:rStyle w:val="FontStyle11"/>
          <w:lang w:eastAsia="sr-Cyrl-CS"/>
        </w:rPr>
        <w:t xml:space="preserve">        </w:t>
      </w:r>
      <w:r w:rsidRPr="00C268AF">
        <w:rPr>
          <w:rStyle w:val="FontStyle11"/>
          <w:lang w:val="sr-Cyrl-CS" w:eastAsia="sr-Cyrl-CS"/>
        </w:rPr>
        <w:t xml:space="preserve">  </w:t>
      </w:r>
      <w:r w:rsidRPr="00C268AF">
        <w:rPr>
          <w:rStyle w:val="FontStyle11"/>
          <w:lang w:eastAsia="sr-Cyrl-CS"/>
        </w:rPr>
        <w:t xml:space="preserve">  </w:t>
      </w:r>
    </w:p>
    <w:p w:rsidR="0039434D" w:rsidRPr="00C268AF" w:rsidRDefault="0039434D" w:rsidP="0039434D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     </w:t>
      </w:r>
      <w:r w:rsidRPr="00C268AF">
        <w:rPr>
          <w:rStyle w:val="FontStyle11"/>
          <w:lang w:val="sr-Cyrl-CS" w:eastAsia="sr-Cyrl-CS"/>
        </w:rPr>
        <w:t xml:space="preserve">Одбор је одлучио да предложи Народној скупштини да </w:t>
      </w:r>
      <w:r w:rsidRPr="00C268AF">
        <w:rPr>
          <w:rStyle w:val="FontStyle12"/>
          <w:bCs/>
          <w:sz w:val="24"/>
          <w:lang w:val="sr-Cyrl-CS" w:eastAsia="sr-Cyrl-CS"/>
        </w:rPr>
        <w:t xml:space="preserve">прихвати </w:t>
      </w:r>
      <w:r w:rsidRPr="00C268AF">
        <w:rPr>
          <w:rStyle w:val="FontStyle11"/>
          <w:lang w:val="sr-Cyrl-CS" w:eastAsia="sr-Cyrl-CS"/>
        </w:rPr>
        <w:t>следеће амандмане:</w:t>
      </w:r>
    </w:p>
    <w:p w:rsidR="0039434D" w:rsidRPr="00C268AF" w:rsidRDefault="0039434D" w:rsidP="0039434D">
      <w:pPr>
        <w:pStyle w:val="ListParagraph"/>
        <w:ind w:left="0"/>
        <w:jc w:val="both"/>
      </w:pPr>
    </w:p>
    <w:p w:rsidR="0039434D" w:rsidRPr="00C268AF" w:rsidRDefault="0039434D" w:rsidP="0039434D">
      <w:pPr>
        <w:pStyle w:val="ListParagraph"/>
        <w:jc w:val="both"/>
        <w:rPr>
          <w:lang w:val="sr-Cyrl-RS"/>
        </w:rPr>
      </w:pPr>
      <w:r w:rsidRPr="00C268AF">
        <w:rPr>
          <w:lang w:val="sr-Cyrl-RS"/>
        </w:rPr>
        <w:t>- на члан 1. који је поднела народна посланица Ружица Николић;</w:t>
      </w:r>
    </w:p>
    <w:p w:rsidR="0039434D" w:rsidRPr="00C268AF" w:rsidRDefault="0039434D" w:rsidP="0039434D">
      <w:pPr>
        <w:pStyle w:val="ListParagraph"/>
        <w:jc w:val="both"/>
      </w:pPr>
      <w:r w:rsidRPr="00C268AF">
        <w:rPr>
          <w:lang w:val="sr-Cyrl-RS"/>
        </w:rPr>
        <w:t>- на члан 13.</w:t>
      </w:r>
      <w:r w:rsidRPr="00C268AF">
        <w:t xml:space="preserve"> </w:t>
      </w:r>
      <w:r w:rsidRPr="00C268AF">
        <w:rPr>
          <w:lang w:val="sr-Cyrl-RS"/>
        </w:rPr>
        <w:t>са исправком, који је поднео народни посланик Маријан Ристичевић;</w:t>
      </w:r>
    </w:p>
    <w:p w:rsidR="0039434D" w:rsidRPr="00C268AF" w:rsidRDefault="0039434D" w:rsidP="0039434D">
      <w:pPr>
        <w:pStyle w:val="ListParagraph"/>
        <w:jc w:val="both"/>
      </w:pPr>
      <w:r w:rsidRPr="00C268AF">
        <w:rPr>
          <w:lang w:val="sr-Cyrl-RS"/>
        </w:rPr>
        <w:t>- на члан 2</w:t>
      </w:r>
      <w:r w:rsidRPr="00C268AF">
        <w:t>8</w:t>
      </w:r>
      <w:r w:rsidRPr="00C268AF">
        <w:rPr>
          <w:lang w:val="sr-Cyrl-RS"/>
        </w:rPr>
        <w:t>. који је поднео народни посланик Маријан Ристичевић;</w:t>
      </w:r>
      <w:r w:rsidRPr="00C268AF">
        <w:rPr>
          <w:lang w:val="sr-Cyrl-RS"/>
        </w:rPr>
        <w:tab/>
      </w:r>
    </w:p>
    <w:p w:rsidR="0039434D" w:rsidRPr="00C268AF" w:rsidRDefault="0039434D" w:rsidP="0039434D">
      <w:pPr>
        <w:pStyle w:val="ListParagraph"/>
        <w:jc w:val="both"/>
      </w:pPr>
      <w:r w:rsidRPr="00C268AF">
        <w:rPr>
          <w:lang w:val="sr-Cyrl-RS"/>
        </w:rPr>
        <w:t>- на члан 44. који је поднео народни посланик Маријан Ристичевић.</w:t>
      </w:r>
    </w:p>
    <w:p w:rsidR="0039434D" w:rsidRPr="00C268AF" w:rsidRDefault="0039434D" w:rsidP="0039434D">
      <w:pPr>
        <w:pStyle w:val="Style2"/>
        <w:widowControl/>
        <w:spacing w:before="26" w:line="240" w:lineRule="auto"/>
        <w:ind w:firstLine="0"/>
        <w:rPr>
          <w:rStyle w:val="FontStyle11"/>
          <w:lang w:val="sr-Cyrl-RS" w:eastAsia="sr-Cyrl-CS"/>
        </w:rPr>
      </w:pPr>
    </w:p>
    <w:p w:rsidR="0039434D" w:rsidRPr="00C268AF" w:rsidRDefault="0039434D" w:rsidP="0039434D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</w:t>
      </w:r>
      <w:r w:rsidRPr="00C268AF">
        <w:rPr>
          <w:rStyle w:val="FontStyle11"/>
          <w:lang w:val="sr-Cyrl-RS" w:eastAsia="sr-Cyrl-CS"/>
        </w:rPr>
        <w:t xml:space="preserve">     </w:t>
      </w:r>
      <w:r w:rsidRPr="00C268AF">
        <w:rPr>
          <w:rStyle w:val="FontStyle11"/>
          <w:lang w:val="sr-Cyrl-CS" w:eastAsia="sr-Cyrl-CS"/>
        </w:rPr>
        <w:t xml:space="preserve">Одбор је одлучио да предложи Народној скупштини да </w:t>
      </w:r>
      <w:r w:rsidRPr="00C268AF">
        <w:rPr>
          <w:rStyle w:val="FontStyle12"/>
          <w:bCs/>
          <w:sz w:val="24"/>
          <w:lang w:val="sr-Cyrl-CS" w:eastAsia="sr-Cyrl-CS"/>
        </w:rPr>
        <w:t xml:space="preserve">одбије </w:t>
      </w:r>
      <w:r w:rsidRPr="00C268AF">
        <w:rPr>
          <w:rStyle w:val="FontStyle11"/>
          <w:lang w:val="sr-Cyrl-CS" w:eastAsia="sr-Cyrl-CS"/>
        </w:rPr>
        <w:t xml:space="preserve">следеће амандмане: </w:t>
      </w:r>
    </w:p>
    <w:p w:rsidR="0039434D" w:rsidRPr="00C268AF" w:rsidRDefault="0039434D" w:rsidP="0039434D">
      <w:pPr>
        <w:pStyle w:val="ListParagraph"/>
        <w:ind w:left="0"/>
        <w:jc w:val="both"/>
      </w:pP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>- на члан 1. који је поднела народна посланица Вјерица Радета;</w:t>
      </w:r>
    </w:p>
    <w:p w:rsidR="0039434D" w:rsidRPr="00C268AF" w:rsidRDefault="0039434D" w:rsidP="0039434D">
      <w:pPr>
        <w:pStyle w:val="ListParagraph"/>
        <w:rPr>
          <w:lang w:val="sr-Cyrl-RS"/>
        </w:rPr>
      </w:pPr>
      <w:r w:rsidRPr="00C268AF">
        <w:rPr>
          <w:lang w:val="sr-Cyrl-RS"/>
        </w:rPr>
        <w:t>- на члан 1. који је поднела народна посланица Наташа Јовановић;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>- на члан 1. који је поднео народни посланик Никола Савић;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на члан </w:t>
      </w:r>
      <w:r w:rsidRPr="00C268AF">
        <w:t>2</w:t>
      </w:r>
      <w:r w:rsidRPr="00C268AF">
        <w:rPr>
          <w:lang w:val="sr-Cyrl-RS"/>
        </w:rPr>
        <w:t>. који је поднео народни посланик мр Горан Чабради;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на члан </w:t>
      </w:r>
      <w:r w:rsidRPr="00C268AF">
        <w:t>2</w:t>
      </w:r>
      <w:r w:rsidRPr="00C268AF">
        <w:rPr>
          <w:lang w:val="sr-Cyrl-RS"/>
        </w:rPr>
        <w:t>. који је поднео народни посланик Срето Перић;</w:t>
      </w:r>
    </w:p>
    <w:p w:rsidR="0039434D" w:rsidRPr="00C268AF" w:rsidRDefault="0039434D" w:rsidP="0039434D">
      <w:pPr>
        <w:pStyle w:val="ListParagraph"/>
        <w:rPr>
          <w:lang w:val="sr-Cyrl-RS"/>
        </w:rPr>
      </w:pPr>
      <w:r w:rsidRPr="00C268AF">
        <w:rPr>
          <w:lang w:val="sr-Cyrl-RS"/>
        </w:rPr>
        <w:t>- на члан 3. који је поднео народни посланик Маријан Ристичевић;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>- на члан 3. који је поднео народни посланик Александар Шешељ;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>- на члан 9. који је поднео народни посланик Маријан Ристичевић;</w:t>
      </w:r>
    </w:p>
    <w:p w:rsidR="0039434D" w:rsidRPr="00C268AF" w:rsidRDefault="0039434D" w:rsidP="0039434D">
      <w:pPr>
        <w:pStyle w:val="ListParagraph"/>
        <w:rPr>
          <w:lang w:val="sr-Cyrl-RS"/>
        </w:rPr>
      </w:pPr>
      <w:r w:rsidRPr="00C268AF">
        <w:rPr>
          <w:lang w:val="sr-Cyrl-RS"/>
        </w:rPr>
        <w:t>- на члан 12. који је поднео народни посланик Томислав Љубеновић;</w:t>
      </w:r>
    </w:p>
    <w:p w:rsidR="0039434D" w:rsidRPr="00C268AF" w:rsidRDefault="0039434D" w:rsidP="0039434D">
      <w:pPr>
        <w:pStyle w:val="ListParagraph"/>
        <w:rPr>
          <w:lang w:val="sr-Cyrl-RS"/>
        </w:rPr>
      </w:pPr>
      <w:r w:rsidRPr="00C268AF">
        <w:rPr>
          <w:lang w:val="sr-Cyrl-RS"/>
        </w:rPr>
        <w:lastRenderedPageBreak/>
        <w:t>- на члан 20. који је поднео народни посланик Зоран Деспотовић;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>- на члан 2</w:t>
      </w:r>
      <w:r w:rsidRPr="00C268AF">
        <w:t>9</w:t>
      </w:r>
      <w:r w:rsidRPr="00C268AF">
        <w:rPr>
          <w:lang w:val="sr-Cyrl-RS"/>
        </w:rPr>
        <w:t>. који је поднео народни посланик Маријан Ристичевић;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>- на члан 42. који је поднео народни посланик Маријан Ристичевић;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на члан </w:t>
      </w:r>
      <w:r w:rsidRPr="00C268AF">
        <w:t>43</w:t>
      </w:r>
      <w:r w:rsidRPr="00C268AF">
        <w:rPr>
          <w:lang w:val="sr-Cyrl-RS"/>
        </w:rPr>
        <w:t>. који је поднела народна посланица Санда Рашковић Ивић;</w:t>
      </w:r>
    </w:p>
    <w:p w:rsidR="0039434D" w:rsidRPr="00C268AF" w:rsidRDefault="0039434D" w:rsidP="0039434D">
      <w:pPr>
        <w:pStyle w:val="ListParagraph"/>
      </w:pPr>
      <w:r w:rsidRPr="00C268AF">
        <w:rPr>
          <w:lang w:val="sr-Cyrl-RS"/>
        </w:rPr>
        <w:t xml:space="preserve">- на члан </w:t>
      </w:r>
      <w:r w:rsidRPr="00C268AF">
        <w:t>4</w:t>
      </w:r>
      <w:r w:rsidRPr="00C268AF">
        <w:rPr>
          <w:lang w:val="sr-Cyrl-RS"/>
        </w:rPr>
        <w:t>4. који је поднела народна посланица Санда Рашковић Ивић.</w:t>
      </w:r>
    </w:p>
    <w:p w:rsidR="0039434D" w:rsidRPr="00C268AF" w:rsidRDefault="0039434D" w:rsidP="0039434D">
      <w:pPr>
        <w:pStyle w:val="ListParagraph"/>
      </w:pPr>
    </w:p>
    <w:p w:rsidR="0039434D" w:rsidRPr="00C268AF" w:rsidRDefault="0039434D" w:rsidP="0039434D">
      <w:pPr>
        <w:pStyle w:val="ListParagraph"/>
        <w:ind w:left="0"/>
        <w:jc w:val="both"/>
        <w:rPr>
          <w:lang w:val="sr-Cyrl-RS"/>
        </w:rPr>
      </w:pP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eastAsia="sr-Cyrl-CS"/>
        </w:rPr>
      </w:pPr>
      <w:r w:rsidRPr="00C268AF">
        <w:t xml:space="preserve">          </w:t>
      </w:r>
      <w:r w:rsidRPr="00C268AF">
        <w:rPr>
          <w:rStyle w:val="FontStyle11"/>
          <w:lang w:val="sr-Cyrl-CS" w:eastAsia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39434D" w:rsidRPr="00C268AF" w:rsidRDefault="0039434D" w:rsidP="0039434D">
      <w:pPr>
        <w:pStyle w:val="Style3"/>
        <w:widowControl/>
        <w:spacing w:before="58" w:line="259" w:lineRule="exact"/>
        <w:jc w:val="center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                                                         </w:t>
      </w:r>
    </w:p>
    <w:p w:rsidR="00CA1950" w:rsidRPr="00C268AF" w:rsidRDefault="0039434D" w:rsidP="0039434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268AF">
        <w:rPr>
          <w:rFonts w:ascii="Times New Roman" w:hAnsi="Times New Roman"/>
          <w:sz w:val="24"/>
          <w:szCs w:val="24"/>
          <w:lang w:val="sr-Cyrl-CS"/>
        </w:rPr>
        <w:t>Трећа тачка дневног реда - Разматрање Предлога закона о изменама и допунама Закона о средствима за заштиту биља, који је поднела Влада (број 321-3544/18 од 20. новембра 2018. године), у појединостима;</w:t>
      </w:r>
    </w:p>
    <w:p w:rsidR="00CA1950" w:rsidRPr="00C268AF" w:rsidRDefault="00CA1950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434D" w:rsidRPr="00C268AF" w:rsidRDefault="0039434D" w:rsidP="0039434D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proofErr w:type="spellStart"/>
      <w:proofErr w:type="gramStart"/>
      <w:r w:rsidRPr="00C268AF">
        <w:rPr>
          <w:rStyle w:val="FontStyle11"/>
          <w:lang w:eastAsia="sr-Cyrl-CS"/>
        </w:rPr>
        <w:t>Председник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Одбора</w:t>
      </w:r>
      <w:proofErr w:type="spellEnd"/>
      <w:r w:rsidRPr="00C268AF">
        <w:rPr>
          <w:rStyle w:val="FontStyle11"/>
          <w:lang w:val="sr-Cyrl-RS"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отворио</w:t>
      </w:r>
      <w:proofErr w:type="spellEnd"/>
      <w:r w:rsidRPr="00C268AF">
        <w:rPr>
          <w:rStyle w:val="FontStyle11"/>
          <w:lang w:val="sr-Cyrl-RS" w:eastAsia="sr-Cyrl-CS"/>
        </w:rPr>
        <w:t xml:space="preserve"> је</w:t>
      </w:r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претрес</w:t>
      </w:r>
      <w:proofErr w:type="spellEnd"/>
      <w:r w:rsidRPr="00C268AF">
        <w:rPr>
          <w:rStyle w:val="FontStyle11"/>
          <w:lang w:eastAsia="sr-Cyrl-CS"/>
        </w:rPr>
        <w:t xml:space="preserve"> у </w:t>
      </w:r>
      <w:proofErr w:type="spellStart"/>
      <w:r w:rsidRPr="00C268AF">
        <w:rPr>
          <w:rStyle w:val="FontStyle11"/>
          <w:lang w:eastAsia="sr-Cyrl-CS"/>
        </w:rPr>
        <w:t>појединостима</w:t>
      </w:r>
      <w:proofErr w:type="spellEnd"/>
      <w:r w:rsidRPr="00C268AF">
        <w:rPr>
          <w:rStyle w:val="FontStyle11"/>
          <w:lang w:eastAsia="sr-Cyrl-CS"/>
        </w:rPr>
        <w:t xml:space="preserve"> и </w:t>
      </w:r>
      <w:proofErr w:type="spellStart"/>
      <w:r w:rsidRPr="00C268AF">
        <w:rPr>
          <w:rStyle w:val="FontStyle11"/>
          <w:lang w:eastAsia="sr-Cyrl-CS"/>
        </w:rPr>
        <w:t>констатовао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да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је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на</w:t>
      </w:r>
      <w:proofErr w:type="spellEnd"/>
      <w:r w:rsidRPr="00C268AF">
        <w:rPr>
          <w:rStyle w:val="FontStyle11"/>
          <w:lang w:val="sr-Cyrl-RS" w:eastAsia="sr-Cyrl-CS"/>
        </w:rPr>
        <w:t xml:space="preserve"> Предлог закона о изменама и допунама Зак</w:t>
      </w:r>
      <w:r w:rsidRPr="00C268AF">
        <w:rPr>
          <w:rStyle w:val="FontStyle11"/>
          <w:lang w:val="sr-Cyrl-RS" w:eastAsia="sr-Cyrl-CS"/>
        </w:rPr>
        <w:t>она о средствима за заштиту биља</w:t>
      </w:r>
      <w:r w:rsidRPr="00C268AF">
        <w:rPr>
          <w:rStyle w:val="FontStyle11"/>
          <w:lang w:val="sr-Cyrl-RS"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поднето</w:t>
      </w:r>
      <w:proofErr w:type="spellEnd"/>
      <w:r w:rsidRPr="00C268AF">
        <w:rPr>
          <w:rStyle w:val="FontStyle11"/>
          <w:lang w:val="sr-Cyrl-RS" w:eastAsia="sr-Cyrl-CS"/>
        </w:rPr>
        <w:t xml:space="preserve"> 9</w:t>
      </w:r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амандмана</w:t>
      </w:r>
      <w:proofErr w:type="spellEnd"/>
      <w:r w:rsidRPr="00C268AF">
        <w:rPr>
          <w:rStyle w:val="FontStyle11"/>
          <w:lang w:val="sr-Cyrl-RS" w:eastAsia="sr-Cyrl-CS"/>
        </w:rPr>
        <w:t xml:space="preserve">, а </w:t>
      </w:r>
      <w:proofErr w:type="spellStart"/>
      <w:r w:rsidRPr="00C268AF">
        <w:rPr>
          <w:rStyle w:val="FontStyle11"/>
          <w:lang w:eastAsia="sr-Cyrl-CS"/>
        </w:rPr>
        <w:t>да</w:t>
      </w:r>
      <w:proofErr w:type="spellEnd"/>
      <w:r w:rsidRPr="00C268AF">
        <w:rPr>
          <w:rStyle w:val="FontStyle11"/>
          <w:lang w:val="sr-Cyrl-RS"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Влада</w:t>
      </w:r>
      <w:proofErr w:type="spellEnd"/>
      <w:r w:rsidRPr="00C268AF">
        <w:rPr>
          <w:rStyle w:val="FontStyle11"/>
          <w:lang w:val="sr-Cyrl-RS" w:eastAsia="sr-Cyrl-CS"/>
        </w:rPr>
        <w:t xml:space="preserve"> није прихватила ниједан.</w:t>
      </w:r>
      <w:proofErr w:type="gramEnd"/>
    </w:p>
    <w:p w:rsidR="00CA1950" w:rsidRPr="00C268AF" w:rsidRDefault="00CA1950" w:rsidP="002C5B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9434D" w:rsidRPr="00C268AF" w:rsidRDefault="0039434D" w:rsidP="0039434D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 w:rsidRPr="00C268AF">
        <w:rPr>
          <w:color w:val="000000"/>
          <w:lang w:val="sr-Cyrl-CS" w:eastAsia="sr-Cyrl-CS"/>
        </w:rPr>
        <w:t>Одбор је, на основу члана 156. став 3. Пословника Народне Скупштине, поднео Народној скупштини следећи</w:t>
      </w:r>
    </w:p>
    <w:p w:rsidR="0039434D" w:rsidRPr="00C268AF" w:rsidRDefault="0039434D" w:rsidP="0039434D">
      <w:pPr>
        <w:spacing w:line="276" w:lineRule="auto"/>
        <w:jc w:val="both"/>
        <w:rPr>
          <w:b/>
          <w:lang w:val="sr-Cyrl-RS"/>
        </w:rPr>
      </w:pPr>
    </w:p>
    <w:p w:rsidR="0039434D" w:rsidRPr="00CA1950" w:rsidRDefault="0039434D" w:rsidP="0039434D">
      <w:pPr>
        <w:autoSpaceDE w:val="0"/>
        <w:autoSpaceDN w:val="0"/>
        <w:adjustRightInd w:val="0"/>
        <w:spacing w:before="58"/>
        <w:jc w:val="center"/>
        <w:rPr>
          <w:color w:val="000000"/>
          <w:spacing w:val="60"/>
          <w:lang w:val="en-US" w:eastAsia="sr-Cyrl-CS"/>
        </w:rPr>
      </w:pPr>
      <w:r w:rsidRPr="00C268AF">
        <w:rPr>
          <w:color w:val="000000"/>
          <w:spacing w:val="60"/>
          <w:lang w:val="sr-Cyrl-CS" w:eastAsia="sr-Cyrl-CS"/>
        </w:rPr>
        <w:t>Извештај</w:t>
      </w:r>
    </w:p>
    <w:p w:rsidR="0039434D" w:rsidRPr="00CA1950" w:rsidRDefault="0039434D" w:rsidP="0039434D">
      <w:pPr>
        <w:autoSpaceDE w:val="0"/>
        <w:autoSpaceDN w:val="0"/>
        <w:adjustRightInd w:val="0"/>
        <w:spacing w:line="240" w:lineRule="exact"/>
        <w:ind w:right="7" w:firstLine="755"/>
        <w:rPr>
          <w:lang w:val="en-US" w:eastAsia="en-US"/>
        </w:rPr>
      </w:pPr>
      <w:r w:rsidRPr="00CA1950">
        <w:rPr>
          <w:lang w:val="en-US" w:eastAsia="en-US"/>
        </w:rPr>
        <w:t xml:space="preserve">                                                      </w:t>
      </w:r>
    </w:p>
    <w:p w:rsidR="0039434D" w:rsidRPr="00C268AF" w:rsidRDefault="0039434D" w:rsidP="0039434D">
      <w:pPr>
        <w:pStyle w:val="Style2"/>
        <w:widowControl/>
        <w:spacing w:before="51" w:line="266" w:lineRule="exact"/>
        <w:ind w:right="7"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CS" w:eastAsia="sr-Cyrl-CS"/>
        </w:rPr>
        <w:t xml:space="preserve">           Одбор је, у складу са чланом 164. став 1. Пословника Народне скупштине, размотрио амандмане поднете на Предлог закона </w:t>
      </w:r>
      <w:r w:rsidRPr="00C268AF">
        <w:rPr>
          <w:rStyle w:val="FontStyle11"/>
          <w:lang w:eastAsia="sr-Cyrl-CS"/>
        </w:rPr>
        <w:t xml:space="preserve">o </w:t>
      </w:r>
      <w:proofErr w:type="spellStart"/>
      <w:r w:rsidRPr="00C268AF">
        <w:rPr>
          <w:rStyle w:val="FontStyle11"/>
          <w:lang w:eastAsia="sr-Cyrl-CS"/>
        </w:rPr>
        <w:t>изменама</w:t>
      </w:r>
      <w:proofErr w:type="spellEnd"/>
      <w:r w:rsidRPr="00C268AF">
        <w:rPr>
          <w:rStyle w:val="FontStyle11"/>
          <w:lang w:eastAsia="sr-Cyrl-CS"/>
        </w:rPr>
        <w:t xml:space="preserve"> и </w:t>
      </w:r>
      <w:proofErr w:type="spellStart"/>
      <w:r w:rsidRPr="00C268AF">
        <w:rPr>
          <w:rStyle w:val="FontStyle11"/>
          <w:lang w:eastAsia="sr-Cyrl-CS"/>
        </w:rPr>
        <w:t>допунама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Закона</w:t>
      </w:r>
      <w:proofErr w:type="spellEnd"/>
      <w:r w:rsidRPr="00C268AF">
        <w:rPr>
          <w:rStyle w:val="FontStyle11"/>
          <w:lang w:val="sr-Cyrl-RS" w:eastAsia="sr-Cyrl-CS"/>
        </w:rPr>
        <w:t xml:space="preserve"> </w:t>
      </w:r>
      <w:r w:rsidRPr="00C268AF">
        <w:rPr>
          <w:color w:val="000000"/>
          <w:lang w:val="sr-Cyrl-CS" w:eastAsia="sr-Cyrl-CS"/>
        </w:rPr>
        <w:t>о средствима за заштиту биља.</w:t>
      </w:r>
      <w:r w:rsidRPr="00C268AF">
        <w:rPr>
          <w:rStyle w:val="FontStyle11"/>
          <w:lang w:val="sr-Cyrl-CS" w:eastAsia="sr-Cyrl-CS"/>
        </w:rPr>
        <w:t xml:space="preserve">                                                </w:t>
      </w:r>
      <w:r w:rsidRPr="00C268AF">
        <w:rPr>
          <w:rStyle w:val="FontStyle11"/>
          <w:lang w:eastAsia="sr-Cyrl-CS"/>
        </w:rPr>
        <w:t xml:space="preserve">        </w:t>
      </w:r>
      <w:r w:rsidRPr="00C268AF">
        <w:rPr>
          <w:rStyle w:val="FontStyle11"/>
          <w:lang w:val="sr-Cyrl-CS" w:eastAsia="sr-Cyrl-CS"/>
        </w:rPr>
        <w:t xml:space="preserve">  </w:t>
      </w:r>
      <w:r w:rsidRPr="00C268AF">
        <w:rPr>
          <w:rStyle w:val="FontStyle11"/>
          <w:lang w:eastAsia="sr-Cyrl-CS"/>
        </w:rPr>
        <w:t xml:space="preserve">  </w:t>
      </w:r>
    </w:p>
    <w:p w:rsidR="0039434D" w:rsidRPr="00C268AF" w:rsidRDefault="0039434D" w:rsidP="0039434D">
      <w:pPr>
        <w:pStyle w:val="Style2"/>
        <w:widowControl/>
        <w:tabs>
          <w:tab w:val="left" w:pos="3510"/>
        </w:tabs>
        <w:spacing w:before="26" w:line="240" w:lineRule="auto"/>
        <w:ind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RS" w:eastAsia="sr-Cyrl-CS"/>
        </w:rPr>
        <w:tab/>
      </w:r>
    </w:p>
    <w:p w:rsidR="0039434D" w:rsidRPr="00C268AF" w:rsidRDefault="0039434D" w:rsidP="0039434D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</w:t>
      </w:r>
      <w:r w:rsidRPr="00C268AF">
        <w:rPr>
          <w:rStyle w:val="FontStyle11"/>
          <w:lang w:val="sr-Cyrl-RS" w:eastAsia="sr-Cyrl-CS"/>
        </w:rPr>
        <w:t xml:space="preserve">     </w:t>
      </w:r>
      <w:r w:rsidRPr="00C268AF">
        <w:rPr>
          <w:rStyle w:val="FontStyle11"/>
          <w:lang w:val="sr-Cyrl-CS" w:eastAsia="sr-Cyrl-CS"/>
        </w:rPr>
        <w:t xml:space="preserve">Одбор је одлучио да предложи Народној скупштини да </w:t>
      </w:r>
      <w:r w:rsidRPr="00C268AF">
        <w:rPr>
          <w:rStyle w:val="FontStyle12"/>
          <w:bCs/>
          <w:sz w:val="24"/>
          <w:lang w:val="sr-Cyrl-CS" w:eastAsia="sr-Cyrl-CS"/>
        </w:rPr>
        <w:t xml:space="preserve">одбије </w:t>
      </w:r>
      <w:r w:rsidRPr="00C268AF">
        <w:rPr>
          <w:rStyle w:val="FontStyle11"/>
          <w:lang w:val="sr-Cyrl-CS" w:eastAsia="sr-Cyrl-CS"/>
        </w:rPr>
        <w:t xml:space="preserve">следеће амандмане: </w:t>
      </w:r>
    </w:p>
    <w:p w:rsidR="0039434D" w:rsidRPr="00C268AF" w:rsidRDefault="0039434D" w:rsidP="0039434D">
      <w:pPr>
        <w:pStyle w:val="ListParagraph"/>
        <w:tabs>
          <w:tab w:val="left" w:pos="1185"/>
        </w:tabs>
        <w:ind w:left="0"/>
        <w:jc w:val="both"/>
      </w:pPr>
      <w:r w:rsidRPr="00C268AF">
        <w:tab/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>- на члан 1. који је поднела народна посланица Вјерица Радета;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>- на члан 1. који је поднела народна посланица Наташа Јовановић;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>- на члан 1. који је поднело народни посланик Срето Перић;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>- на члан 3. који је поднео народни посланик Никола Савић;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>- на члан 3. који је поднео народни посланик Миљан Дамјановић;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>- на члан 8. који је поднео народни посланик Зоран Деспотовић;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>- на члан 31. који је поднео народни посланик Томислав Љубеновић;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>- на члан 31. који је поднео народни посланик Александар Шешељ;</w:t>
      </w:r>
    </w:p>
    <w:p w:rsidR="0039434D" w:rsidRPr="00C268AF" w:rsidRDefault="0039434D" w:rsidP="0039434D">
      <w:pPr>
        <w:pStyle w:val="Style3"/>
        <w:spacing w:before="58" w:line="259" w:lineRule="exact"/>
        <w:ind w:firstLine="426"/>
        <w:rPr>
          <w:lang w:val="sr-Cyrl-RS"/>
        </w:rPr>
      </w:pPr>
      <w:r w:rsidRPr="00C268AF">
        <w:rPr>
          <w:lang w:val="sr-Cyrl-RS"/>
        </w:rPr>
        <w:t>- на члан 40. који је поднела народна посланица Ружица Николић.</w:t>
      </w:r>
    </w:p>
    <w:p w:rsidR="0039434D" w:rsidRPr="00C268AF" w:rsidRDefault="0039434D" w:rsidP="0039434D">
      <w:pPr>
        <w:pStyle w:val="Style3"/>
        <w:spacing w:before="58" w:line="259" w:lineRule="exact"/>
        <w:rPr>
          <w:lang w:val="sr-Cyrl-RS"/>
        </w:rPr>
      </w:pP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  <w:r w:rsidRPr="00C268AF">
        <w:t xml:space="preserve">          </w:t>
      </w:r>
      <w:r w:rsidRPr="00C268AF">
        <w:rPr>
          <w:rStyle w:val="FontStyle11"/>
          <w:lang w:val="sr-Cyrl-CS" w:eastAsia="sr-Cyrl-CS"/>
        </w:rPr>
        <w:t>За известиоца Одбора на седници Народне скупштине одређен је Маријан Ристичевић, председник Одбора</w:t>
      </w:r>
      <w:r w:rsidRPr="00C268AF">
        <w:rPr>
          <w:rStyle w:val="FontStyle11"/>
          <w:lang w:eastAsia="sr-Cyrl-CS"/>
        </w:rPr>
        <w:t xml:space="preserve">.     </w:t>
      </w: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</w:p>
    <w:p w:rsidR="0039434D" w:rsidRPr="00C268AF" w:rsidRDefault="0039434D" w:rsidP="0039434D">
      <w:pPr>
        <w:jc w:val="both"/>
        <w:rPr>
          <w:rStyle w:val="FontStyle11"/>
          <w:lang w:val="en-US" w:eastAsia="sr-Cyrl-CS"/>
        </w:rPr>
      </w:pPr>
      <w:r w:rsidRPr="00C268AF">
        <w:rPr>
          <w:rStyle w:val="FontStyle11"/>
          <w:lang w:eastAsia="sr-Cyrl-CS"/>
        </w:rPr>
        <w:lastRenderedPageBreak/>
        <w:t xml:space="preserve"> </w:t>
      </w:r>
      <w:r w:rsidRPr="00C268AF">
        <w:rPr>
          <w:rStyle w:val="FontStyle11"/>
          <w:lang w:val="sr-Cyrl-RS" w:eastAsia="sr-Cyrl-CS"/>
        </w:rPr>
        <w:tab/>
      </w:r>
      <w:r w:rsidRPr="00C268AF">
        <w:rPr>
          <w:lang w:val="sr-Cyrl-CS"/>
        </w:rPr>
        <w:t>Четврта</w:t>
      </w:r>
      <w:r w:rsidRPr="00C268AF">
        <w:rPr>
          <w:lang w:val="sr-Cyrl-CS"/>
        </w:rPr>
        <w:t xml:space="preserve"> тачка дневног реда</w:t>
      </w:r>
      <w:r w:rsidRPr="00C268AF">
        <w:rPr>
          <w:rStyle w:val="FontStyle11"/>
          <w:lang w:val="sr-Cyrl-RS" w:eastAsia="sr-Cyrl-CS"/>
        </w:rPr>
        <w:t xml:space="preserve"> - </w:t>
      </w:r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val="en-US" w:eastAsia="sr-Cyrl-CS"/>
        </w:rPr>
        <w:t>Разматрање</w:t>
      </w:r>
      <w:proofErr w:type="spellEnd"/>
      <w:r w:rsidRPr="00C268AF">
        <w:rPr>
          <w:rStyle w:val="FontStyle11"/>
          <w:lang w:val="en-US" w:eastAsia="sr-Cyrl-CS"/>
        </w:rPr>
        <w:t xml:space="preserve"> </w:t>
      </w:r>
      <w:proofErr w:type="spellStart"/>
      <w:r w:rsidRPr="00C268AF">
        <w:rPr>
          <w:rStyle w:val="FontStyle11"/>
          <w:lang w:val="en-US" w:eastAsia="sr-Cyrl-CS"/>
        </w:rPr>
        <w:t>Предлога</w:t>
      </w:r>
      <w:proofErr w:type="spellEnd"/>
      <w:r w:rsidRPr="00C268AF">
        <w:rPr>
          <w:rStyle w:val="FontStyle11"/>
          <w:lang w:val="en-US" w:eastAsia="sr-Cyrl-CS"/>
        </w:rPr>
        <w:t xml:space="preserve"> </w:t>
      </w:r>
      <w:proofErr w:type="spellStart"/>
      <w:r w:rsidRPr="00C268AF">
        <w:rPr>
          <w:rStyle w:val="FontStyle11"/>
          <w:lang w:val="en-US" w:eastAsia="sr-Cyrl-CS"/>
        </w:rPr>
        <w:t>закона</w:t>
      </w:r>
      <w:proofErr w:type="spellEnd"/>
      <w:r w:rsidRPr="00C268AF">
        <w:rPr>
          <w:rStyle w:val="FontStyle11"/>
          <w:lang w:val="en-US" w:eastAsia="sr-Cyrl-CS"/>
        </w:rPr>
        <w:t xml:space="preserve"> о </w:t>
      </w:r>
      <w:proofErr w:type="spellStart"/>
      <w:r w:rsidRPr="00C268AF">
        <w:rPr>
          <w:rStyle w:val="FontStyle11"/>
          <w:lang w:val="en-US" w:eastAsia="sr-Cyrl-CS"/>
        </w:rPr>
        <w:t>изменама</w:t>
      </w:r>
      <w:proofErr w:type="spellEnd"/>
      <w:r w:rsidRPr="00C268AF">
        <w:rPr>
          <w:rStyle w:val="FontStyle11"/>
          <w:lang w:val="en-US" w:eastAsia="sr-Cyrl-CS"/>
        </w:rPr>
        <w:t xml:space="preserve"> и </w:t>
      </w:r>
      <w:proofErr w:type="spellStart"/>
      <w:r w:rsidRPr="00C268AF">
        <w:rPr>
          <w:rStyle w:val="FontStyle11"/>
          <w:lang w:val="en-US" w:eastAsia="sr-Cyrl-CS"/>
        </w:rPr>
        <w:t>допунама</w:t>
      </w:r>
      <w:proofErr w:type="spellEnd"/>
      <w:r w:rsidRPr="00C268AF">
        <w:rPr>
          <w:rStyle w:val="FontStyle11"/>
          <w:lang w:val="en-US" w:eastAsia="sr-Cyrl-CS"/>
        </w:rPr>
        <w:t xml:space="preserve"> </w:t>
      </w:r>
      <w:proofErr w:type="spellStart"/>
      <w:r w:rsidRPr="00C268AF">
        <w:rPr>
          <w:rStyle w:val="FontStyle11"/>
          <w:lang w:val="en-US" w:eastAsia="sr-Cyrl-CS"/>
        </w:rPr>
        <w:t>Закона</w:t>
      </w:r>
      <w:proofErr w:type="spellEnd"/>
      <w:r w:rsidRPr="00C268AF">
        <w:rPr>
          <w:rStyle w:val="FontStyle11"/>
          <w:lang w:val="en-US" w:eastAsia="sr-Cyrl-CS"/>
        </w:rPr>
        <w:t xml:space="preserve"> о </w:t>
      </w:r>
      <w:proofErr w:type="spellStart"/>
      <w:r w:rsidRPr="00C268AF">
        <w:rPr>
          <w:rStyle w:val="FontStyle11"/>
          <w:lang w:val="en-US" w:eastAsia="sr-Cyrl-CS"/>
        </w:rPr>
        <w:t>здрављу</w:t>
      </w:r>
      <w:proofErr w:type="spellEnd"/>
      <w:r w:rsidRPr="00C268AF">
        <w:rPr>
          <w:rStyle w:val="FontStyle11"/>
          <w:lang w:val="en-US" w:eastAsia="sr-Cyrl-CS"/>
        </w:rPr>
        <w:t xml:space="preserve"> </w:t>
      </w:r>
      <w:proofErr w:type="spellStart"/>
      <w:r w:rsidRPr="00C268AF">
        <w:rPr>
          <w:rStyle w:val="FontStyle11"/>
          <w:lang w:val="en-US" w:eastAsia="sr-Cyrl-CS"/>
        </w:rPr>
        <w:t>биља</w:t>
      </w:r>
      <w:proofErr w:type="spellEnd"/>
      <w:r w:rsidRPr="00C268AF">
        <w:rPr>
          <w:rStyle w:val="FontStyle11"/>
          <w:lang w:val="en-US" w:eastAsia="sr-Cyrl-CS"/>
        </w:rPr>
        <w:t xml:space="preserve">, </w:t>
      </w:r>
      <w:proofErr w:type="spellStart"/>
      <w:r w:rsidRPr="00C268AF">
        <w:rPr>
          <w:rStyle w:val="FontStyle11"/>
          <w:lang w:val="en-US" w:eastAsia="sr-Cyrl-CS"/>
        </w:rPr>
        <w:t>који</w:t>
      </w:r>
      <w:proofErr w:type="spellEnd"/>
      <w:r w:rsidRPr="00C268AF">
        <w:rPr>
          <w:rStyle w:val="FontStyle11"/>
          <w:lang w:val="en-US" w:eastAsia="sr-Cyrl-CS"/>
        </w:rPr>
        <w:t xml:space="preserve"> </w:t>
      </w:r>
      <w:proofErr w:type="spellStart"/>
      <w:r w:rsidRPr="00C268AF">
        <w:rPr>
          <w:rStyle w:val="FontStyle11"/>
          <w:lang w:val="en-US" w:eastAsia="sr-Cyrl-CS"/>
        </w:rPr>
        <w:t>је</w:t>
      </w:r>
      <w:proofErr w:type="spellEnd"/>
      <w:r w:rsidRPr="00C268AF">
        <w:rPr>
          <w:rStyle w:val="FontStyle11"/>
          <w:lang w:val="en-US" w:eastAsia="sr-Cyrl-CS"/>
        </w:rPr>
        <w:t xml:space="preserve"> </w:t>
      </w:r>
      <w:proofErr w:type="spellStart"/>
      <w:r w:rsidRPr="00C268AF">
        <w:rPr>
          <w:rStyle w:val="FontStyle11"/>
          <w:lang w:val="en-US" w:eastAsia="sr-Cyrl-CS"/>
        </w:rPr>
        <w:t>поднела</w:t>
      </w:r>
      <w:proofErr w:type="spellEnd"/>
      <w:r w:rsidRPr="00C268AF">
        <w:rPr>
          <w:rStyle w:val="FontStyle11"/>
          <w:lang w:val="en-US" w:eastAsia="sr-Cyrl-CS"/>
        </w:rPr>
        <w:t xml:space="preserve"> </w:t>
      </w:r>
      <w:proofErr w:type="spellStart"/>
      <w:r w:rsidRPr="00C268AF">
        <w:rPr>
          <w:rStyle w:val="FontStyle11"/>
          <w:lang w:val="en-US" w:eastAsia="sr-Cyrl-CS"/>
        </w:rPr>
        <w:t>Влада</w:t>
      </w:r>
      <w:proofErr w:type="spellEnd"/>
      <w:r w:rsidRPr="00C268AF">
        <w:rPr>
          <w:rStyle w:val="FontStyle11"/>
          <w:lang w:val="en-US" w:eastAsia="sr-Cyrl-CS"/>
        </w:rPr>
        <w:t xml:space="preserve"> (</w:t>
      </w:r>
      <w:proofErr w:type="spellStart"/>
      <w:r w:rsidRPr="00C268AF">
        <w:rPr>
          <w:rStyle w:val="FontStyle11"/>
          <w:lang w:val="en-US" w:eastAsia="sr-Cyrl-CS"/>
        </w:rPr>
        <w:t>број</w:t>
      </w:r>
      <w:proofErr w:type="spellEnd"/>
      <w:r w:rsidRPr="00C268AF">
        <w:rPr>
          <w:rStyle w:val="FontStyle11"/>
          <w:lang w:val="en-US" w:eastAsia="sr-Cyrl-CS"/>
        </w:rPr>
        <w:t xml:space="preserve"> 321-3543/18 </w:t>
      </w:r>
      <w:proofErr w:type="spellStart"/>
      <w:r w:rsidRPr="00C268AF">
        <w:rPr>
          <w:rStyle w:val="FontStyle11"/>
          <w:lang w:val="en-US" w:eastAsia="sr-Cyrl-CS"/>
        </w:rPr>
        <w:t>од</w:t>
      </w:r>
      <w:proofErr w:type="spellEnd"/>
      <w:r w:rsidRPr="00C268AF">
        <w:rPr>
          <w:rStyle w:val="FontStyle11"/>
          <w:lang w:val="en-US" w:eastAsia="sr-Cyrl-CS"/>
        </w:rPr>
        <w:t xml:space="preserve"> 20. </w:t>
      </w:r>
      <w:proofErr w:type="spellStart"/>
      <w:proofErr w:type="gramStart"/>
      <w:r w:rsidRPr="00C268AF">
        <w:rPr>
          <w:rStyle w:val="FontStyle11"/>
          <w:lang w:val="en-US" w:eastAsia="sr-Cyrl-CS"/>
        </w:rPr>
        <w:t>новембра</w:t>
      </w:r>
      <w:proofErr w:type="spellEnd"/>
      <w:proofErr w:type="gramEnd"/>
      <w:r w:rsidRPr="00C268AF">
        <w:rPr>
          <w:rStyle w:val="FontStyle11"/>
          <w:lang w:val="en-US" w:eastAsia="sr-Cyrl-CS"/>
        </w:rPr>
        <w:t xml:space="preserve"> 2018. </w:t>
      </w:r>
      <w:proofErr w:type="spellStart"/>
      <w:proofErr w:type="gramStart"/>
      <w:r w:rsidRPr="00C268AF">
        <w:rPr>
          <w:rStyle w:val="FontStyle11"/>
          <w:lang w:val="en-US" w:eastAsia="sr-Cyrl-CS"/>
        </w:rPr>
        <w:t>године</w:t>
      </w:r>
      <w:proofErr w:type="spellEnd"/>
      <w:proofErr w:type="gramEnd"/>
      <w:r w:rsidRPr="00C268AF">
        <w:rPr>
          <w:rStyle w:val="FontStyle11"/>
          <w:lang w:val="en-US" w:eastAsia="sr-Cyrl-CS"/>
        </w:rPr>
        <w:t xml:space="preserve">), у </w:t>
      </w:r>
      <w:proofErr w:type="spellStart"/>
      <w:r w:rsidRPr="00C268AF">
        <w:rPr>
          <w:rStyle w:val="FontStyle11"/>
          <w:lang w:val="en-US" w:eastAsia="sr-Cyrl-CS"/>
        </w:rPr>
        <w:t>појединостима</w:t>
      </w:r>
      <w:proofErr w:type="spellEnd"/>
      <w:r w:rsidRPr="00C268AF">
        <w:rPr>
          <w:rStyle w:val="FontStyle11"/>
          <w:lang w:val="en-US" w:eastAsia="sr-Cyrl-CS"/>
        </w:rPr>
        <w:t>.</w:t>
      </w: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  <w:r w:rsidRPr="00C268AF">
        <w:rPr>
          <w:rStyle w:val="FontStyle11"/>
          <w:lang w:eastAsia="sr-Cyrl-CS"/>
        </w:rPr>
        <w:t xml:space="preserve">                               </w:t>
      </w:r>
    </w:p>
    <w:p w:rsidR="0039434D" w:rsidRPr="00C268AF" w:rsidRDefault="0039434D" w:rsidP="0039434D">
      <w:pPr>
        <w:spacing w:line="276" w:lineRule="auto"/>
        <w:ind w:firstLine="568"/>
        <w:jc w:val="both"/>
        <w:rPr>
          <w:rStyle w:val="FontStyle11"/>
          <w:lang w:val="sr-Cyrl-RS" w:eastAsia="sr-Cyrl-CS"/>
        </w:rPr>
      </w:pPr>
      <w:proofErr w:type="spellStart"/>
      <w:proofErr w:type="gramStart"/>
      <w:r w:rsidRPr="00C268AF">
        <w:rPr>
          <w:rStyle w:val="FontStyle11"/>
          <w:lang w:eastAsia="sr-Cyrl-CS"/>
        </w:rPr>
        <w:t>Председник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Одбора</w:t>
      </w:r>
      <w:proofErr w:type="spellEnd"/>
      <w:r w:rsidRPr="00C268AF">
        <w:rPr>
          <w:rStyle w:val="FontStyle11"/>
          <w:lang w:val="sr-Cyrl-RS"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отворио</w:t>
      </w:r>
      <w:proofErr w:type="spellEnd"/>
      <w:r w:rsidRPr="00C268AF">
        <w:rPr>
          <w:rStyle w:val="FontStyle11"/>
          <w:lang w:val="sr-Cyrl-RS" w:eastAsia="sr-Cyrl-CS"/>
        </w:rPr>
        <w:t xml:space="preserve"> је</w:t>
      </w:r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претрес</w:t>
      </w:r>
      <w:proofErr w:type="spellEnd"/>
      <w:r w:rsidRPr="00C268AF">
        <w:rPr>
          <w:rStyle w:val="FontStyle11"/>
          <w:lang w:eastAsia="sr-Cyrl-CS"/>
        </w:rPr>
        <w:t xml:space="preserve"> у </w:t>
      </w:r>
      <w:proofErr w:type="spellStart"/>
      <w:r w:rsidRPr="00C268AF">
        <w:rPr>
          <w:rStyle w:val="FontStyle11"/>
          <w:lang w:eastAsia="sr-Cyrl-CS"/>
        </w:rPr>
        <w:t>појединостима</w:t>
      </w:r>
      <w:proofErr w:type="spellEnd"/>
      <w:r w:rsidRPr="00C268AF">
        <w:rPr>
          <w:rStyle w:val="FontStyle11"/>
          <w:lang w:eastAsia="sr-Cyrl-CS"/>
        </w:rPr>
        <w:t xml:space="preserve"> и </w:t>
      </w:r>
      <w:proofErr w:type="spellStart"/>
      <w:r w:rsidRPr="00C268AF">
        <w:rPr>
          <w:rStyle w:val="FontStyle11"/>
          <w:lang w:eastAsia="sr-Cyrl-CS"/>
        </w:rPr>
        <w:t>констатовао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да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је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на</w:t>
      </w:r>
      <w:proofErr w:type="spellEnd"/>
      <w:r w:rsidRPr="00C268AF">
        <w:rPr>
          <w:rStyle w:val="FontStyle11"/>
          <w:lang w:val="sr-Cyrl-RS" w:eastAsia="sr-Cyrl-CS"/>
        </w:rPr>
        <w:t xml:space="preserve"> Предлог закона о изменама и допунама Зак</w:t>
      </w:r>
      <w:r w:rsidRPr="00C268AF">
        <w:rPr>
          <w:rStyle w:val="FontStyle11"/>
          <w:lang w:val="sr-Cyrl-RS" w:eastAsia="sr-Cyrl-CS"/>
        </w:rPr>
        <w:t xml:space="preserve">она о здрављу биља </w:t>
      </w:r>
      <w:proofErr w:type="spellStart"/>
      <w:r w:rsidRPr="00C268AF">
        <w:rPr>
          <w:rStyle w:val="FontStyle11"/>
          <w:lang w:eastAsia="sr-Cyrl-CS"/>
        </w:rPr>
        <w:t>поднето</w:t>
      </w:r>
      <w:proofErr w:type="spellEnd"/>
      <w:r w:rsidR="00C268AF" w:rsidRPr="00C268AF">
        <w:rPr>
          <w:rStyle w:val="FontStyle11"/>
          <w:lang w:val="sr-Cyrl-RS" w:eastAsia="sr-Cyrl-CS"/>
        </w:rPr>
        <w:t xml:space="preserve"> 8</w:t>
      </w:r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амандмана</w:t>
      </w:r>
      <w:proofErr w:type="spellEnd"/>
      <w:r w:rsidRPr="00C268AF">
        <w:rPr>
          <w:rStyle w:val="FontStyle11"/>
          <w:lang w:val="sr-Cyrl-RS" w:eastAsia="sr-Cyrl-CS"/>
        </w:rPr>
        <w:t xml:space="preserve">, а </w:t>
      </w:r>
      <w:proofErr w:type="spellStart"/>
      <w:r w:rsidRPr="00C268AF">
        <w:rPr>
          <w:rStyle w:val="FontStyle11"/>
          <w:lang w:eastAsia="sr-Cyrl-CS"/>
        </w:rPr>
        <w:t>да</w:t>
      </w:r>
      <w:proofErr w:type="spellEnd"/>
      <w:r w:rsidRPr="00C268AF">
        <w:rPr>
          <w:rStyle w:val="FontStyle11"/>
          <w:lang w:val="sr-Cyrl-RS"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Влада</w:t>
      </w:r>
      <w:proofErr w:type="spellEnd"/>
      <w:r w:rsidRPr="00C268AF">
        <w:rPr>
          <w:rStyle w:val="FontStyle11"/>
          <w:lang w:val="sr-Cyrl-RS" w:eastAsia="sr-Cyrl-CS"/>
        </w:rPr>
        <w:t xml:space="preserve"> није прихватила ниједан.</w:t>
      </w:r>
      <w:proofErr w:type="gramEnd"/>
    </w:p>
    <w:p w:rsidR="0039434D" w:rsidRPr="00C268AF" w:rsidRDefault="0039434D" w:rsidP="0039434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268AF" w:rsidRPr="00C268AF" w:rsidRDefault="00C268AF" w:rsidP="00C268AF">
      <w:pPr>
        <w:autoSpaceDE w:val="0"/>
        <w:autoSpaceDN w:val="0"/>
        <w:adjustRightInd w:val="0"/>
        <w:spacing w:line="240" w:lineRule="exact"/>
        <w:ind w:right="23" w:firstLine="720"/>
        <w:jc w:val="both"/>
        <w:rPr>
          <w:color w:val="000000"/>
          <w:lang w:val="sr-Cyrl-CS" w:eastAsia="sr-Cyrl-CS"/>
        </w:rPr>
      </w:pPr>
      <w:r w:rsidRPr="00C268AF">
        <w:rPr>
          <w:color w:val="000000"/>
          <w:lang w:val="sr-Cyrl-CS" w:eastAsia="sr-Cyrl-CS"/>
        </w:rPr>
        <w:t>Одбор је, на основу члана 156. став 3. Пословника Народне Скупштине, поднео Народној скупштини следећи</w:t>
      </w:r>
    </w:p>
    <w:p w:rsidR="00C268AF" w:rsidRPr="00C268AF" w:rsidRDefault="00C268AF" w:rsidP="00C268AF">
      <w:pPr>
        <w:spacing w:line="276" w:lineRule="auto"/>
        <w:jc w:val="both"/>
        <w:rPr>
          <w:b/>
          <w:lang w:val="sr-Cyrl-RS"/>
        </w:rPr>
      </w:pPr>
    </w:p>
    <w:p w:rsidR="00C268AF" w:rsidRPr="00CA1950" w:rsidRDefault="00C268AF" w:rsidP="00C268AF">
      <w:pPr>
        <w:autoSpaceDE w:val="0"/>
        <w:autoSpaceDN w:val="0"/>
        <w:adjustRightInd w:val="0"/>
        <w:spacing w:before="58"/>
        <w:jc w:val="center"/>
        <w:rPr>
          <w:color w:val="000000"/>
          <w:spacing w:val="60"/>
          <w:lang w:val="en-US" w:eastAsia="sr-Cyrl-CS"/>
        </w:rPr>
      </w:pPr>
      <w:r w:rsidRPr="00C268AF">
        <w:rPr>
          <w:color w:val="000000"/>
          <w:spacing w:val="60"/>
          <w:lang w:val="sr-Cyrl-CS" w:eastAsia="sr-Cyrl-CS"/>
        </w:rPr>
        <w:t>Извештај</w:t>
      </w:r>
    </w:p>
    <w:p w:rsidR="0039434D" w:rsidRPr="00C268AF" w:rsidRDefault="0039434D" w:rsidP="0039434D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</w:p>
    <w:p w:rsidR="00C268AF" w:rsidRPr="00C268AF" w:rsidRDefault="00C268AF" w:rsidP="00C268AF">
      <w:pPr>
        <w:pStyle w:val="Style2"/>
        <w:widowControl/>
        <w:spacing w:before="51" w:line="266" w:lineRule="exact"/>
        <w:ind w:right="7"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CS" w:eastAsia="sr-Cyrl-CS"/>
        </w:rPr>
        <w:t xml:space="preserve">           Одбор је, у складу са чланом 164. став 1. Пословника Народне скупштине, размотрио амандмане поднете на Предлог закона </w:t>
      </w:r>
      <w:r w:rsidRPr="00C268AF">
        <w:rPr>
          <w:rStyle w:val="FontStyle11"/>
          <w:lang w:eastAsia="sr-Cyrl-CS"/>
        </w:rPr>
        <w:t xml:space="preserve">o </w:t>
      </w:r>
      <w:proofErr w:type="spellStart"/>
      <w:r w:rsidRPr="00C268AF">
        <w:rPr>
          <w:rStyle w:val="FontStyle11"/>
          <w:lang w:eastAsia="sr-Cyrl-CS"/>
        </w:rPr>
        <w:t>изменама</w:t>
      </w:r>
      <w:proofErr w:type="spellEnd"/>
      <w:r w:rsidRPr="00C268AF">
        <w:rPr>
          <w:rStyle w:val="FontStyle11"/>
          <w:lang w:eastAsia="sr-Cyrl-CS"/>
        </w:rPr>
        <w:t xml:space="preserve"> и </w:t>
      </w:r>
      <w:proofErr w:type="spellStart"/>
      <w:r w:rsidRPr="00C268AF">
        <w:rPr>
          <w:rStyle w:val="FontStyle11"/>
          <w:lang w:eastAsia="sr-Cyrl-CS"/>
        </w:rPr>
        <w:t>допунама</w:t>
      </w:r>
      <w:proofErr w:type="spellEnd"/>
      <w:r w:rsidRPr="00C268AF">
        <w:rPr>
          <w:rStyle w:val="FontStyle11"/>
          <w:lang w:eastAsia="sr-Cyrl-CS"/>
        </w:rPr>
        <w:t xml:space="preserve"> </w:t>
      </w:r>
      <w:proofErr w:type="spellStart"/>
      <w:r w:rsidRPr="00C268AF">
        <w:rPr>
          <w:rStyle w:val="FontStyle11"/>
          <w:lang w:eastAsia="sr-Cyrl-CS"/>
        </w:rPr>
        <w:t>Закона</w:t>
      </w:r>
      <w:proofErr w:type="spellEnd"/>
      <w:r w:rsidRPr="00C268AF">
        <w:rPr>
          <w:rStyle w:val="FontStyle11"/>
          <w:lang w:val="sr-Cyrl-RS" w:eastAsia="sr-Cyrl-CS"/>
        </w:rPr>
        <w:t xml:space="preserve"> </w:t>
      </w:r>
      <w:r w:rsidRPr="00C268AF">
        <w:rPr>
          <w:color w:val="000000"/>
          <w:lang w:val="sr-Cyrl-CS" w:eastAsia="sr-Cyrl-CS"/>
        </w:rPr>
        <w:t>о здрављу биља.</w:t>
      </w:r>
      <w:r w:rsidRPr="00C268AF">
        <w:rPr>
          <w:rStyle w:val="FontStyle11"/>
          <w:lang w:val="sr-Cyrl-CS" w:eastAsia="sr-Cyrl-CS"/>
        </w:rPr>
        <w:t xml:space="preserve">                                                </w:t>
      </w:r>
      <w:r w:rsidRPr="00C268AF">
        <w:rPr>
          <w:rStyle w:val="FontStyle11"/>
          <w:lang w:eastAsia="sr-Cyrl-CS"/>
        </w:rPr>
        <w:t xml:space="preserve">        </w:t>
      </w:r>
      <w:r w:rsidRPr="00C268AF">
        <w:rPr>
          <w:rStyle w:val="FontStyle11"/>
          <w:lang w:val="sr-Cyrl-CS" w:eastAsia="sr-Cyrl-CS"/>
        </w:rPr>
        <w:t xml:space="preserve">  </w:t>
      </w:r>
      <w:r w:rsidRPr="00C268AF">
        <w:rPr>
          <w:rStyle w:val="FontStyle11"/>
          <w:lang w:eastAsia="sr-Cyrl-CS"/>
        </w:rPr>
        <w:t xml:space="preserve">  </w:t>
      </w:r>
    </w:p>
    <w:p w:rsidR="00C268AF" w:rsidRPr="00C268AF" w:rsidRDefault="00C268AF" w:rsidP="00C268AF">
      <w:pPr>
        <w:pStyle w:val="Style2"/>
        <w:widowControl/>
        <w:spacing w:line="240" w:lineRule="exact"/>
        <w:ind w:left="699" w:firstLine="0"/>
        <w:rPr>
          <w:rStyle w:val="FontStyle11"/>
        </w:rPr>
      </w:pPr>
    </w:p>
    <w:p w:rsidR="00C268AF" w:rsidRPr="00C268AF" w:rsidRDefault="00C268AF" w:rsidP="00C268AF">
      <w:pPr>
        <w:pStyle w:val="Style2"/>
        <w:widowControl/>
        <w:tabs>
          <w:tab w:val="left" w:pos="3510"/>
        </w:tabs>
        <w:spacing w:before="26" w:line="240" w:lineRule="auto"/>
        <w:ind w:firstLine="0"/>
        <w:rPr>
          <w:rStyle w:val="FontStyle11"/>
          <w:lang w:val="sr-Cyrl-RS" w:eastAsia="sr-Cyrl-CS"/>
        </w:rPr>
      </w:pPr>
      <w:r w:rsidRPr="00C268AF">
        <w:rPr>
          <w:rStyle w:val="FontStyle11"/>
          <w:lang w:val="sr-Cyrl-RS" w:eastAsia="sr-Cyrl-CS"/>
        </w:rPr>
        <w:tab/>
      </w:r>
    </w:p>
    <w:p w:rsidR="00C268AF" w:rsidRPr="00C268AF" w:rsidRDefault="00C268AF" w:rsidP="00C268AF">
      <w:pPr>
        <w:pStyle w:val="Style2"/>
        <w:widowControl/>
        <w:spacing w:before="26" w:line="240" w:lineRule="auto"/>
        <w:ind w:firstLine="0"/>
        <w:rPr>
          <w:rStyle w:val="FontStyle11"/>
          <w:lang w:eastAsia="sr-Cyrl-CS"/>
        </w:rPr>
      </w:pPr>
      <w:r w:rsidRPr="00C268AF">
        <w:rPr>
          <w:rStyle w:val="FontStyle11"/>
          <w:lang w:eastAsia="sr-Cyrl-CS"/>
        </w:rPr>
        <w:t xml:space="preserve">      </w:t>
      </w:r>
      <w:r w:rsidRPr="00C268AF">
        <w:rPr>
          <w:rStyle w:val="FontStyle11"/>
          <w:lang w:val="sr-Cyrl-RS" w:eastAsia="sr-Cyrl-CS"/>
        </w:rPr>
        <w:t xml:space="preserve">     </w:t>
      </w:r>
      <w:r w:rsidRPr="00C268AF">
        <w:rPr>
          <w:rStyle w:val="FontStyle11"/>
          <w:lang w:val="sr-Cyrl-CS" w:eastAsia="sr-Cyrl-CS"/>
        </w:rPr>
        <w:t xml:space="preserve">Одбор је одлучио да предложи Народној скупштини да </w:t>
      </w:r>
      <w:r w:rsidRPr="00C268AF">
        <w:rPr>
          <w:rStyle w:val="FontStyle12"/>
          <w:bCs/>
          <w:sz w:val="24"/>
          <w:lang w:val="sr-Cyrl-CS" w:eastAsia="sr-Cyrl-CS"/>
        </w:rPr>
        <w:t xml:space="preserve">одбије </w:t>
      </w:r>
      <w:r w:rsidRPr="00C268AF">
        <w:rPr>
          <w:rStyle w:val="FontStyle11"/>
          <w:lang w:val="sr-Cyrl-CS" w:eastAsia="sr-Cyrl-CS"/>
        </w:rPr>
        <w:t xml:space="preserve">следеће амандмане: </w:t>
      </w:r>
    </w:p>
    <w:p w:rsidR="00C268AF" w:rsidRPr="00C268AF" w:rsidRDefault="00C268AF" w:rsidP="00C268AF">
      <w:pPr>
        <w:pStyle w:val="ListParagraph"/>
        <w:ind w:left="0"/>
        <w:jc w:val="both"/>
      </w:pPr>
    </w:p>
    <w:p w:rsidR="00C268AF" w:rsidRPr="00C268AF" w:rsidRDefault="00C268AF" w:rsidP="00C268AF">
      <w:pPr>
        <w:pStyle w:val="ListParagraph"/>
        <w:jc w:val="both"/>
        <w:rPr>
          <w:lang w:val="sr-Cyrl-RS"/>
        </w:rPr>
      </w:pPr>
      <w:r w:rsidRPr="00C268AF">
        <w:rPr>
          <w:lang w:val="sr-Cyrl-RS"/>
        </w:rPr>
        <w:t>- на члан 1. који је поднела народна посланица Вјерица Радета;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>- на члан 2. који је поднела народна посланица Марина Ристић;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>- на члан 8. који је поднела народна посланица Наташа Јовановић;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>- на члан 15. који је поднео народни посланик Дубравко Бојић;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>- на члан 34. који је поднела народна посланица Мирослава Станковић-Ђуричић;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>- на члан 45. који је поднео народни посланик Филип Стојановић;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>- на члан 45. који је поднео народни посланик Миљан Дамјановић;</w:t>
      </w:r>
    </w:p>
    <w:p w:rsidR="00C268AF" w:rsidRPr="00C268AF" w:rsidRDefault="00C268AF" w:rsidP="00C268AF">
      <w:pPr>
        <w:pStyle w:val="ListParagraph"/>
        <w:ind w:left="0" w:firstLine="720"/>
        <w:jc w:val="both"/>
        <w:rPr>
          <w:lang w:val="sr-Cyrl-RS"/>
        </w:rPr>
      </w:pPr>
      <w:r w:rsidRPr="00C268AF">
        <w:rPr>
          <w:lang w:val="sr-Cyrl-RS"/>
        </w:rPr>
        <w:t>- на члан 52. који је поднео народни посланик Милорад Мирчић.</w:t>
      </w:r>
    </w:p>
    <w:p w:rsidR="00C268AF" w:rsidRPr="00C268AF" w:rsidRDefault="00C268AF" w:rsidP="00C268AF">
      <w:pPr>
        <w:pStyle w:val="ListParagraph"/>
        <w:ind w:left="0"/>
        <w:jc w:val="both"/>
        <w:rPr>
          <w:lang w:val="sr-Cyrl-RS"/>
        </w:rPr>
      </w:pPr>
    </w:p>
    <w:p w:rsidR="00E87F1C" w:rsidRPr="00C268AF" w:rsidRDefault="00C268AF" w:rsidP="00C268AF">
      <w:pPr>
        <w:pStyle w:val="Style3"/>
        <w:widowControl/>
        <w:spacing w:before="58" w:line="259" w:lineRule="exact"/>
        <w:rPr>
          <w:rStyle w:val="FontStyle11"/>
          <w:lang w:val="sr-Cyrl-RS" w:eastAsia="sr-Cyrl-CS"/>
        </w:rPr>
      </w:pPr>
      <w:r w:rsidRPr="00C268AF">
        <w:t xml:space="preserve">          </w:t>
      </w:r>
      <w:r w:rsidRPr="00C268AF">
        <w:rPr>
          <w:rStyle w:val="FontStyle11"/>
          <w:lang w:val="sr-Cyrl-CS" w:eastAsia="sr-Cyrl-CS"/>
        </w:rPr>
        <w:t>За известиоца Одбора на седници Народне скупштине одређен је Маријан Ристичевић, председник Одбора</w:t>
      </w:r>
      <w:r w:rsidRPr="00C268AF">
        <w:rPr>
          <w:rStyle w:val="FontStyle11"/>
          <w:lang w:eastAsia="sr-Cyrl-CS"/>
        </w:rPr>
        <w:t xml:space="preserve">.                                       </w:t>
      </w:r>
    </w:p>
    <w:p w:rsidR="00C268AF" w:rsidRPr="00C268AF" w:rsidRDefault="00C268AF" w:rsidP="00C268AF">
      <w:pPr>
        <w:pStyle w:val="Style3"/>
        <w:widowControl/>
        <w:spacing w:before="58" w:line="259" w:lineRule="exact"/>
        <w:rPr>
          <w:color w:val="000000"/>
          <w:lang w:val="sr-Cyrl-RS" w:eastAsia="sr-Cyrl-CS"/>
        </w:rPr>
      </w:pPr>
    </w:p>
    <w:p w:rsidR="008E1A70" w:rsidRPr="00C268AF" w:rsidRDefault="008E1A70" w:rsidP="008E1A70">
      <w:pPr>
        <w:ind w:firstLine="720"/>
        <w:jc w:val="both"/>
        <w:rPr>
          <w:lang w:val="en-US"/>
        </w:rPr>
      </w:pPr>
    </w:p>
    <w:p w:rsidR="0001303D" w:rsidRPr="00C268AF" w:rsidRDefault="0001303D" w:rsidP="0001303D">
      <w:pPr>
        <w:ind w:firstLine="720"/>
        <w:rPr>
          <w:lang w:val="sr-Cyrl-RS"/>
        </w:rPr>
      </w:pPr>
      <w:proofErr w:type="spellStart"/>
      <w:r w:rsidRPr="00C268AF">
        <w:t>Пошто</w:t>
      </w:r>
      <w:proofErr w:type="spellEnd"/>
      <w:r w:rsidRPr="00C268AF">
        <w:t xml:space="preserve"> </w:t>
      </w:r>
      <w:proofErr w:type="spellStart"/>
      <w:r w:rsidRPr="00C268AF">
        <w:t>других</w:t>
      </w:r>
      <w:proofErr w:type="spellEnd"/>
      <w:r w:rsidRPr="00C268AF">
        <w:t xml:space="preserve"> </w:t>
      </w:r>
      <w:proofErr w:type="spellStart"/>
      <w:r w:rsidRPr="00C268AF">
        <w:t>питања</w:t>
      </w:r>
      <w:proofErr w:type="spellEnd"/>
      <w:r w:rsidRPr="00C268AF">
        <w:t xml:space="preserve"> и </w:t>
      </w:r>
      <w:proofErr w:type="spellStart"/>
      <w:r w:rsidRPr="00C268AF">
        <w:t>предлога</w:t>
      </w:r>
      <w:proofErr w:type="spellEnd"/>
      <w:r w:rsidRPr="00C268AF">
        <w:t xml:space="preserve"> </w:t>
      </w:r>
      <w:proofErr w:type="spellStart"/>
      <w:r w:rsidRPr="00C268AF">
        <w:t>није</w:t>
      </w:r>
      <w:proofErr w:type="spellEnd"/>
      <w:r w:rsidRPr="00C268AF">
        <w:t xml:space="preserve"> </w:t>
      </w:r>
      <w:proofErr w:type="spellStart"/>
      <w:r w:rsidRPr="00C268AF">
        <w:t>било</w:t>
      </w:r>
      <w:proofErr w:type="spellEnd"/>
      <w:r w:rsidRPr="00C268AF">
        <w:t xml:space="preserve">, </w:t>
      </w:r>
      <w:proofErr w:type="spellStart"/>
      <w:r w:rsidRPr="00C268AF">
        <w:t>седница</w:t>
      </w:r>
      <w:proofErr w:type="spellEnd"/>
      <w:r w:rsidRPr="00C268AF">
        <w:t xml:space="preserve"> </w:t>
      </w:r>
      <w:proofErr w:type="spellStart"/>
      <w:r w:rsidRPr="00C268AF">
        <w:t>је</w:t>
      </w:r>
      <w:proofErr w:type="spellEnd"/>
      <w:r w:rsidRPr="00C268AF">
        <w:t xml:space="preserve"> </w:t>
      </w:r>
      <w:proofErr w:type="spellStart"/>
      <w:r w:rsidRPr="00C268AF">
        <w:t>закључена</w:t>
      </w:r>
      <w:proofErr w:type="spellEnd"/>
      <w:r w:rsidRPr="00C268AF">
        <w:t xml:space="preserve"> у</w:t>
      </w:r>
      <w:r w:rsidRPr="00C268AF">
        <w:rPr>
          <w:lang w:val="en-US"/>
        </w:rPr>
        <w:t xml:space="preserve"> </w:t>
      </w:r>
      <w:r w:rsidR="0039434D" w:rsidRPr="00C268AF">
        <w:rPr>
          <w:lang w:val="sr-Cyrl-RS"/>
        </w:rPr>
        <w:t>11</w:t>
      </w:r>
      <w:proofErr w:type="gramStart"/>
      <w:r w:rsidRPr="00C268AF">
        <w:rPr>
          <w:lang w:val="en-US"/>
        </w:rPr>
        <w:t>,</w:t>
      </w:r>
      <w:r w:rsidR="0039434D" w:rsidRPr="00C268AF">
        <w:rPr>
          <w:lang w:val="sr-Cyrl-RS"/>
        </w:rPr>
        <w:t>2</w:t>
      </w:r>
      <w:r w:rsidRPr="00C268AF">
        <w:rPr>
          <w:lang w:val="sr-Cyrl-RS"/>
        </w:rPr>
        <w:t>0</w:t>
      </w:r>
      <w:proofErr w:type="gramEnd"/>
      <w:r w:rsidRPr="00C268AF">
        <w:rPr>
          <w:lang w:val="en-US"/>
        </w:rPr>
        <w:t xml:space="preserve"> </w:t>
      </w:r>
      <w:proofErr w:type="spellStart"/>
      <w:r w:rsidRPr="00C268AF">
        <w:t>часова</w:t>
      </w:r>
      <w:proofErr w:type="spellEnd"/>
      <w:r w:rsidRPr="00C268AF">
        <w:t>.</w:t>
      </w:r>
    </w:p>
    <w:p w:rsidR="0001303D" w:rsidRPr="00C268AF" w:rsidRDefault="0001303D" w:rsidP="0001303D">
      <w:pPr>
        <w:ind w:firstLine="720"/>
        <w:rPr>
          <w:lang w:val="sr-Cyrl-RS"/>
        </w:rPr>
      </w:pPr>
    </w:p>
    <w:p w:rsidR="00E87F1C" w:rsidRPr="00C268AF" w:rsidRDefault="0001303D" w:rsidP="00E87F1C">
      <w:pPr>
        <w:tabs>
          <w:tab w:val="left" w:pos="1080"/>
        </w:tabs>
        <w:rPr>
          <w:lang w:val="sr-Cyrl-RS"/>
        </w:rPr>
      </w:pPr>
      <w:r w:rsidRPr="00C268AF">
        <w:t xml:space="preserve">            </w:t>
      </w:r>
      <w:proofErr w:type="spellStart"/>
      <w:proofErr w:type="gramStart"/>
      <w:r w:rsidRPr="00C268AF">
        <w:t>Саставни</w:t>
      </w:r>
      <w:proofErr w:type="spellEnd"/>
      <w:r w:rsidRPr="00C268AF">
        <w:t xml:space="preserve"> </w:t>
      </w:r>
      <w:proofErr w:type="spellStart"/>
      <w:r w:rsidRPr="00C268AF">
        <w:t>део</w:t>
      </w:r>
      <w:proofErr w:type="spellEnd"/>
      <w:r w:rsidRPr="00C268AF">
        <w:t xml:space="preserve"> </w:t>
      </w:r>
      <w:proofErr w:type="spellStart"/>
      <w:r w:rsidRPr="00C268AF">
        <w:t>овог</w:t>
      </w:r>
      <w:proofErr w:type="spellEnd"/>
      <w:r w:rsidRPr="00C268AF">
        <w:t xml:space="preserve"> </w:t>
      </w:r>
      <w:proofErr w:type="spellStart"/>
      <w:r w:rsidRPr="00C268AF">
        <w:t>записника</w:t>
      </w:r>
      <w:proofErr w:type="spellEnd"/>
      <w:r w:rsidRPr="00C268AF">
        <w:t xml:space="preserve"> </w:t>
      </w:r>
      <w:proofErr w:type="spellStart"/>
      <w:r w:rsidRPr="00C268AF">
        <w:t>чини</w:t>
      </w:r>
      <w:proofErr w:type="spellEnd"/>
      <w:r w:rsidRPr="00C268AF">
        <w:t xml:space="preserve"> </w:t>
      </w:r>
      <w:proofErr w:type="spellStart"/>
      <w:r w:rsidRPr="00C268AF">
        <w:t>обрађени</w:t>
      </w:r>
      <w:proofErr w:type="spellEnd"/>
      <w:r w:rsidRPr="00C268AF">
        <w:t xml:space="preserve"> </w:t>
      </w:r>
      <w:proofErr w:type="spellStart"/>
      <w:r w:rsidRPr="00C268AF">
        <w:t>тонски</w:t>
      </w:r>
      <w:proofErr w:type="spellEnd"/>
      <w:r w:rsidRPr="00C268AF">
        <w:t xml:space="preserve"> </w:t>
      </w:r>
      <w:proofErr w:type="spellStart"/>
      <w:r w:rsidRPr="00C268AF">
        <w:t>снимак</w:t>
      </w:r>
      <w:proofErr w:type="spellEnd"/>
      <w:r w:rsidRPr="00C268AF">
        <w:t xml:space="preserve"> </w:t>
      </w:r>
      <w:proofErr w:type="spellStart"/>
      <w:r w:rsidRPr="00C268AF">
        <w:t>седнице</w:t>
      </w:r>
      <w:proofErr w:type="spellEnd"/>
      <w:r w:rsidRPr="00C268AF">
        <w:t xml:space="preserve"> </w:t>
      </w:r>
      <w:proofErr w:type="spellStart"/>
      <w:r w:rsidRPr="00C268AF">
        <w:t>Одбора</w:t>
      </w:r>
      <w:proofErr w:type="spellEnd"/>
      <w:r w:rsidRPr="00C268AF">
        <w:rPr>
          <w:lang w:val="sr-Cyrl-RS"/>
        </w:rPr>
        <w:t>.</w:t>
      </w:r>
      <w:proofErr w:type="gramEnd"/>
    </w:p>
    <w:p w:rsidR="0001303D" w:rsidRPr="00C268AF" w:rsidRDefault="0001303D" w:rsidP="00E87F1C">
      <w:pPr>
        <w:tabs>
          <w:tab w:val="left" w:pos="1080"/>
        </w:tabs>
        <w:rPr>
          <w:lang w:val="sr-Cyrl-RS"/>
        </w:rPr>
      </w:pPr>
    </w:p>
    <w:p w:rsidR="00E87F1C" w:rsidRPr="00C268AF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C268AF" w:rsidRDefault="00E87F1C" w:rsidP="00C52482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C268AF" w:rsidRDefault="00C52482" w:rsidP="00C52482">
      <w:pPr>
        <w:jc w:val="both"/>
        <w:rPr>
          <w:lang w:val="sr-Cyrl-CS"/>
        </w:rPr>
      </w:pPr>
      <w:bookmarkStart w:id="0" w:name="_GoBack"/>
      <w:bookmarkEnd w:id="0"/>
    </w:p>
    <w:p w:rsidR="00C52482" w:rsidRPr="00C268AF" w:rsidRDefault="00C52482" w:rsidP="00C52482">
      <w:pPr>
        <w:jc w:val="both"/>
        <w:rPr>
          <w:lang w:val="sr-Cyrl-CS"/>
        </w:rPr>
      </w:pPr>
    </w:p>
    <w:p w:rsidR="00C52482" w:rsidRPr="00C268AF" w:rsidRDefault="00C52482" w:rsidP="00C52482">
      <w:pPr>
        <w:jc w:val="both"/>
        <w:rPr>
          <w:lang w:val="sr-Cyrl-CS"/>
        </w:rPr>
      </w:pPr>
      <w:r w:rsidRPr="00C268AF">
        <w:rPr>
          <w:lang w:val="sr-Cyrl-CS"/>
        </w:rPr>
        <w:t xml:space="preserve">         СЕКРЕТАР</w:t>
      </w:r>
      <w:r w:rsidRPr="00C268AF">
        <w:rPr>
          <w:lang w:val="en-US"/>
        </w:rPr>
        <w:t xml:space="preserve"> </w:t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  <w:t xml:space="preserve">                  ПРЕДСЕДНИК </w:t>
      </w:r>
    </w:p>
    <w:p w:rsidR="00C52482" w:rsidRPr="00C268AF" w:rsidRDefault="00C52482" w:rsidP="00C52482">
      <w:pPr>
        <w:jc w:val="both"/>
        <w:rPr>
          <w:lang w:val="sr-Cyrl-CS"/>
        </w:rPr>
      </w:pPr>
      <w:r w:rsidRPr="00C268AF">
        <w:rPr>
          <w:lang w:val="sr-Cyrl-CS"/>
        </w:rPr>
        <w:t xml:space="preserve">  </w:t>
      </w:r>
    </w:p>
    <w:p w:rsidR="00660F3A" w:rsidRPr="00C268AF" w:rsidRDefault="00C52482" w:rsidP="003A7417">
      <w:pPr>
        <w:jc w:val="both"/>
        <w:rPr>
          <w:lang w:val="sr-Cyrl-CS"/>
        </w:rPr>
      </w:pPr>
      <w:r w:rsidRPr="00C268AF">
        <w:rPr>
          <w:lang w:val="sr-Cyrl-CS"/>
        </w:rPr>
        <w:t xml:space="preserve">     </w:t>
      </w:r>
      <w:r w:rsidR="00420E16" w:rsidRPr="00C268AF">
        <w:rPr>
          <w:lang w:val="sr-Cyrl-CS"/>
        </w:rPr>
        <w:t>Бранка Златовић</w:t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</w:r>
      <w:r w:rsidRPr="00C268AF">
        <w:rPr>
          <w:lang w:val="sr-Cyrl-CS"/>
        </w:rPr>
        <w:tab/>
        <w:t xml:space="preserve">    </w:t>
      </w:r>
      <w:r w:rsidRPr="00C268AF">
        <w:rPr>
          <w:lang w:val="en-US"/>
        </w:rPr>
        <w:t xml:space="preserve">           </w:t>
      </w:r>
      <w:r w:rsidRPr="00C268AF">
        <w:rPr>
          <w:lang w:val="sr-Cyrl-CS"/>
        </w:rPr>
        <w:t>Маријан Ристичевић</w:t>
      </w:r>
    </w:p>
    <w:sectPr w:rsidR="00660F3A" w:rsidRPr="00C268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3B" w:rsidRDefault="009F7F3B" w:rsidP="008A1785">
      <w:r>
        <w:separator/>
      </w:r>
    </w:p>
  </w:endnote>
  <w:endnote w:type="continuationSeparator" w:id="0">
    <w:p w:rsidR="009F7F3B" w:rsidRDefault="009F7F3B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3B" w:rsidRDefault="009F7F3B" w:rsidP="008A1785">
      <w:r>
        <w:separator/>
      </w:r>
    </w:p>
  </w:footnote>
  <w:footnote w:type="continuationSeparator" w:id="0">
    <w:p w:rsidR="009F7F3B" w:rsidRDefault="009F7F3B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3BF2D25"/>
    <w:multiLevelType w:val="hybridMultilevel"/>
    <w:tmpl w:val="DD5464E2"/>
    <w:lvl w:ilvl="0" w:tplc="F3604C5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303D"/>
    <w:rsid w:val="0002162A"/>
    <w:rsid w:val="000375AF"/>
    <w:rsid w:val="0004461D"/>
    <w:rsid w:val="00071DC0"/>
    <w:rsid w:val="0008099D"/>
    <w:rsid w:val="00091427"/>
    <w:rsid w:val="000B1E6A"/>
    <w:rsid w:val="000C604A"/>
    <w:rsid w:val="000E028D"/>
    <w:rsid w:val="00146156"/>
    <w:rsid w:val="001C48A0"/>
    <w:rsid w:val="001F6B84"/>
    <w:rsid w:val="00221C50"/>
    <w:rsid w:val="002222D9"/>
    <w:rsid w:val="002376F3"/>
    <w:rsid w:val="0024481C"/>
    <w:rsid w:val="00251B9D"/>
    <w:rsid w:val="00253E00"/>
    <w:rsid w:val="00261337"/>
    <w:rsid w:val="002742D8"/>
    <w:rsid w:val="00287AD9"/>
    <w:rsid w:val="00287E76"/>
    <w:rsid w:val="002B234C"/>
    <w:rsid w:val="002B7259"/>
    <w:rsid w:val="002C5B0F"/>
    <w:rsid w:val="002D66C1"/>
    <w:rsid w:val="002F527B"/>
    <w:rsid w:val="002F6EFE"/>
    <w:rsid w:val="0031772D"/>
    <w:rsid w:val="0032746A"/>
    <w:rsid w:val="0033418A"/>
    <w:rsid w:val="00347659"/>
    <w:rsid w:val="00376800"/>
    <w:rsid w:val="0039434D"/>
    <w:rsid w:val="003A7417"/>
    <w:rsid w:val="003B1E7C"/>
    <w:rsid w:val="003D0BDE"/>
    <w:rsid w:val="003E6C8D"/>
    <w:rsid w:val="003F1093"/>
    <w:rsid w:val="0040483C"/>
    <w:rsid w:val="00420E16"/>
    <w:rsid w:val="00444668"/>
    <w:rsid w:val="00454656"/>
    <w:rsid w:val="004A62F0"/>
    <w:rsid w:val="004C17B8"/>
    <w:rsid w:val="004C465C"/>
    <w:rsid w:val="004F61AE"/>
    <w:rsid w:val="0052005C"/>
    <w:rsid w:val="0053431B"/>
    <w:rsid w:val="00556D08"/>
    <w:rsid w:val="00584F32"/>
    <w:rsid w:val="00591C35"/>
    <w:rsid w:val="00601B2C"/>
    <w:rsid w:val="00626F14"/>
    <w:rsid w:val="00635E5D"/>
    <w:rsid w:val="00660F3A"/>
    <w:rsid w:val="00675370"/>
    <w:rsid w:val="006859EF"/>
    <w:rsid w:val="006B081C"/>
    <w:rsid w:val="006B2727"/>
    <w:rsid w:val="006B376C"/>
    <w:rsid w:val="006B4352"/>
    <w:rsid w:val="006D665E"/>
    <w:rsid w:val="006E587B"/>
    <w:rsid w:val="007011FB"/>
    <w:rsid w:val="00701A6F"/>
    <w:rsid w:val="00726015"/>
    <w:rsid w:val="00757516"/>
    <w:rsid w:val="007636E6"/>
    <w:rsid w:val="00775AA4"/>
    <w:rsid w:val="00775AF2"/>
    <w:rsid w:val="007860BA"/>
    <w:rsid w:val="007B064B"/>
    <w:rsid w:val="0081189E"/>
    <w:rsid w:val="0083681A"/>
    <w:rsid w:val="00865B45"/>
    <w:rsid w:val="0089233B"/>
    <w:rsid w:val="008A1107"/>
    <w:rsid w:val="008A1785"/>
    <w:rsid w:val="008B258D"/>
    <w:rsid w:val="008B5E9D"/>
    <w:rsid w:val="008E1A70"/>
    <w:rsid w:val="008E67CE"/>
    <w:rsid w:val="00901EF0"/>
    <w:rsid w:val="009453B0"/>
    <w:rsid w:val="00962D0A"/>
    <w:rsid w:val="009750E8"/>
    <w:rsid w:val="009A290F"/>
    <w:rsid w:val="009A5583"/>
    <w:rsid w:val="009D0661"/>
    <w:rsid w:val="009F7F3B"/>
    <w:rsid w:val="00A06E27"/>
    <w:rsid w:val="00A11580"/>
    <w:rsid w:val="00A3333E"/>
    <w:rsid w:val="00A403F5"/>
    <w:rsid w:val="00A72890"/>
    <w:rsid w:val="00AA2FE8"/>
    <w:rsid w:val="00AC1A4C"/>
    <w:rsid w:val="00AF31DE"/>
    <w:rsid w:val="00AF5A25"/>
    <w:rsid w:val="00B02523"/>
    <w:rsid w:val="00B1047A"/>
    <w:rsid w:val="00B12022"/>
    <w:rsid w:val="00B1794B"/>
    <w:rsid w:val="00B506D0"/>
    <w:rsid w:val="00B717EA"/>
    <w:rsid w:val="00B90D01"/>
    <w:rsid w:val="00BA49DF"/>
    <w:rsid w:val="00BC3D4D"/>
    <w:rsid w:val="00BC4985"/>
    <w:rsid w:val="00BD3980"/>
    <w:rsid w:val="00BF20A5"/>
    <w:rsid w:val="00C268AF"/>
    <w:rsid w:val="00C421CB"/>
    <w:rsid w:val="00C52482"/>
    <w:rsid w:val="00C55BAE"/>
    <w:rsid w:val="00C8583F"/>
    <w:rsid w:val="00CA1950"/>
    <w:rsid w:val="00CB5DFE"/>
    <w:rsid w:val="00CC50FA"/>
    <w:rsid w:val="00D02188"/>
    <w:rsid w:val="00D172AE"/>
    <w:rsid w:val="00D25B95"/>
    <w:rsid w:val="00D26283"/>
    <w:rsid w:val="00D432DE"/>
    <w:rsid w:val="00D46C5C"/>
    <w:rsid w:val="00D512CF"/>
    <w:rsid w:val="00D6368E"/>
    <w:rsid w:val="00D73C8E"/>
    <w:rsid w:val="00D7404D"/>
    <w:rsid w:val="00D76F07"/>
    <w:rsid w:val="00DB4850"/>
    <w:rsid w:val="00DD5140"/>
    <w:rsid w:val="00DE4FF1"/>
    <w:rsid w:val="00DF062C"/>
    <w:rsid w:val="00DF4706"/>
    <w:rsid w:val="00DF6798"/>
    <w:rsid w:val="00E020E2"/>
    <w:rsid w:val="00E02112"/>
    <w:rsid w:val="00E0235D"/>
    <w:rsid w:val="00E07CDA"/>
    <w:rsid w:val="00E242DA"/>
    <w:rsid w:val="00E45439"/>
    <w:rsid w:val="00E67FE3"/>
    <w:rsid w:val="00E71E0E"/>
    <w:rsid w:val="00E73ED8"/>
    <w:rsid w:val="00E87F1C"/>
    <w:rsid w:val="00E921AF"/>
    <w:rsid w:val="00EA0855"/>
    <w:rsid w:val="00EA46F5"/>
    <w:rsid w:val="00EC533C"/>
    <w:rsid w:val="00ED35DC"/>
    <w:rsid w:val="00EE204C"/>
    <w:rsid w:val="00EE556B"/>
    <w:rsid w:val="00EF1F8B"/>
    <w:rsid w:val="00F01CEA"/>
    <w:rsid w:val="00F01CF9"/>
    <w:rsid w:val="00F261D7"/>
    <w:rsid w:val="00F3646B"/>
    <w:rsid w:val="00F408D6"/>
    <w:rsid w:val="00F579D9"/>
    <w:rsid w:val="00F73448"/>
    <w:rsid w:val="00F8184A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Style4">
    <w:name w:val="Style4"/>
    <w:basedOn w:val="Normal"/>
    <w:uiPriority w:val="99"/>
    <w:rsid w:val="006B2727"/>
    <w:pPr>
      <w:widowControl w:val="0"/>
      <w:autoSpaceDE w:val="0"/>
      <w:autoSpaceDN w:val="0"/>
      <w:adjustRightInd w:val="0"/>
      <w:spacing w:line="302" w:lineRule="exact"/>
      <w:ind w:firstLine="746"/>
      <w:jc w:val="both"/>
    </w:pPr>
    <w:rPr>
      <w:rFonts w:eastAsiaTheme="minorEastAsia"/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AF5A25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AF5A25"/>
    <w:pPr>
      <w:widowControl w:val="0"/>
      <w:autoSpaceDE w:val="0"/>
      <w:autoSpaceDN w:val="0"/>
      <w:adjustRightInd w:val="0"/>
      <w:spacing w:line="263" w:lineRule="exact"/>
      <w:ind w:firstLine="692"/>
      <w:jc w:val="both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AF5A25"/>
    <w:pPr>
      <w:widowControl w:val="0"/>
      <w:autoSpaceDE w:val="0"/>
      <w:autoSpaceDN w:val="0"/>
      <w:adjustRightInd w:val="0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AF5A25"/>
    <w:rPr>
      <w:rFonts w:ascii="Times New Roman" w:hAnsi="Times New Roman"/>
      <w:b/>
      <w:color w:val="000000"/>
      <w:sz w:val="22"/>
    </w:rPr>
  </w:style>
  <w:style w:type="paragraph" w:styleId="NoSpacing">
    <w:name w:val="No Spacing"/>
    <w:uiPriority w:val="1"/>
    <w:qFormat/>
    <w:rsid w:val="002C5B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16</cp:revision>
  <cp:lastPrinted>2017-09-08T07:42:00Z</cp:lastPrinted>
  <dcterms:created xsi:type="dcterms:W3CDTF">2017-08-29T08:22:00Z</dcterms:created>
  <dcterms:modified xsi:type="dcterms:W3CDTF">2019-03-13T10:43:00Z</dcterms:modified>
</cp:coreProperties>
</file>